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240" w:rsidRPr="007F3FAB" w:rsidRDefault="00E30240" w:rsidP="00E30240">
      <w:pPr>
        <w:jc w:val="both"/>
        <w:rPr>
          <w:rFonts w:ascii="Verdana" w:hAnsi="Verdana" w:cs="Arial"/>
          <w:b/>
          <w:bCs/>
        </w:rPr>
      </w:pPr>
      <w:bookmarkStart w:id="0" w:name="OLE_LINK13"/>
      <w:bookmarkStart w:id="1" w:name="OLE_LINK14"/>
      <w:bookmarkStart w:id="2" w:name="OLE_LINK2"/>
      <w:bookmarkStart w:id="3" w:name="OLE_LINK3"/>
      <w:bookmarkStart w:id="4" w:name="OLE_LINK8"/>
      <w:bookmarkStart w:id="5" w:name="OLE_LINK18"/>
      <w:r w:rsidRPr="007F3FAB">
        <w:rPr>
          <w:rFonts w:ascii="Arial" w:hAnsi="Arial" w:cs="Arial"/>
          <w:b/>
          <w:bCs/>
          <w:highlight w:val="lightGray"/>
        </w:rPr>
        <w:t xml:space="preserve">Job </w:t>
      </w:r>
      <w:r w:rsidRPr="007F3FAB">
        <w:rPr>
          <w:rFonts w:ascii="Arial" w:hAnsi="Arial" w:cs="Arial" w:hint="eastAsia"/>
          <w:b/>
          <w:bCs/>
          <w:highlight w:val="lightGray"/>
        </w:rPr>
        <w:t xml:space="preserve">Title: </w:t>
      </w:r>
      <w:r w:rsidRPr="007F3FAB">
        <w:rPr>
          <w:rFonts w:ascii="Arial" w:hAnsi="Arial" w:cs="Arial"/>
          <w:b/>
          <w:bCs/>
          <w:highlight w:val="lightGray"/>
        </w:rPr>
        <w:t>Software Engineer (</w:t>
      </w:r>
      <w:r w:rsidRPr="007F3FAB">
        <w:rPr>
          <w:rFonts w:ascii="Verdana" w:hAnsi="Verdana" w:cs="Arial" w:hint="eastAsia"/>
          <w:b/>
          <w:bCs/>
          <w:sz w:val="22"/>
          <w:highlight w:val="lightGray"/>
        </w:rPr>
        <w:t>软件工程师</w:t>
      </w:r>
      <w:r w:rsidRPr="007F3FAB">
        <w:rPr>
          <w:rFonts w:ascii="Verdana" w:hAnsi="Verdana" w:cs="Arial"/>
          <w:b/>
          <w:bCs/>
          <w:sz w:val="22"/>
          <w:highlight w:val="lightGray"/>
        </w:rPr>
        <w:t>)</w:t>
      </w:r>
    </w:p>
    <w:p w:rsidR="00E30240" w:rsidRDefault="00E30240" w:rsidP="00E30240">
      <w:pPr>
        <w:pStyle w:val="IndexHeading"/>
        <w:jc w:val="both"/>
        <w:rPr>
          <w:rFonts w:ascii="Arial" w:hAnsi="Arial" w:cs="Arial"/>
          <w:b/>
        </w:rPr>
      </w:pPr>
    </w:p>
    <w:p w:rsidR="00E30240" w:rsidRPr="001C4974" w:rsidRDefault="00E30240" w:rsidP="00E30240">
      <w:pPr>
        <w:pStyle w:val="IndexHeading"/>
        <w:rPr>
          <w:rFonts w:ascii="Arial" w:hAnsi="Arial" w:cs="Arial"/>
          <w:sz w:val="22"/>
          <w:szCs w:val="22"/>
        </w:rPr>
      </w:pPr>
      <w:r w:rsidRPr="001C4974">
        <w:rPr>
          <w:rFonts w:ascii="Arial" w:hAnsi="Arial" w:cs="Arial" w:hint="eastAsia"/>
          <w:b/>
          <w:sz w:val="22"/>
          <w:szCs w:val="22"/>
        </w:rPr>
        <w:t xml:space="preserve">Organization: </w:t>
      </w:r>
      <w:r w:rsidRPr="001C4974">
        <w:rPr>
          <w:rFonts w:ascii="Arial" w:hAnsi="Arial" w:cs="Arial" w:hint="eastAsia"/>
          <w:sz w:val="22"/>
          <w:szCs w:val="22"/>
        </w:rPr>
        <w:t xml:space="preserve">China </w:t>
      </w:r>
      <w:r w:rsidRPr="001C4974">
        <w:rPr>
          <w:rFonts w:ascii="Arial" w:hAnsi="Arial" w:cs="Arial"/>
          <w:sz w:val="22"/>
          <w:szCs w:val="22"/>
        </w:rPr>
        <w:t>Application Development Center (ADC)</w:t>
      </w:r>
    </w:p>
    <w:p w:rsidR="00E30240" w:rsidRPr="001C4974" w:rsidRDefault="00E30240" w:rsidP="00E30240">
      <w:pPr>
        <w:rPr>
          <w:rFonts w:ascii="Arial" w:hAnsi="Arial" w:cs="Arial"/>
          <w:sz w:val="22"/>
          <w:szCs w:val="22"/>
        </w:rPr>
      </w:pPr>
      <w:r w:rsidRPr="001C4974">
        <w:rPr>
          <w:rFonts w:ascii="Arial" w:hAnsi="Arial" w:cs="Arial" w:hint="eastAsia"/>
          <w:b/>
          <w:bCs/>
          <w:sz w:val="22"/>
          <w:szCs w:val="22"/>
        </w:rPr>
        <w:t xml:space="preserve">Work Location: </w:t>
      </w:r>
      <w:r>
        <w:rPr>
          <w:rFonts w:ascii="Arial" w:hAnsi="Arial" w:cs="Arial" w:hint="eastAsia"/>
          <w:bCs/>
          <w:sz w:val="22"/>
          <w:szCs w:val="22"/>
        </w:rPr>
        <w:t>Shanghai</w:t>
      </w:r>
      <w:r w:rsidRPr="001C4974">
        <w:rPr>
          <w:rFonts w:ascii="Arial" w:hAnsi="Arial" w:cs="Arial"/>
          <w:bCs/>
          <w:sz w:val="22"/>
          <w:szCs w:val="22"/>
        </w:rPr>
        <w:t xml:space="preserve"> </w:t>
      </w:r>
      <w:r w:rsidRPr="001C4974">
        <w:rPr>
          <w:rFonts w:ascii="Arial" w:hAnsi="Arial" w:cs="Arial" w:hint="eastAsia"/>
          <w:bCs/>
          <w:sz w:val="22"/>
          <w:szCs w:val="22"/>
        </w:rPr>
        <w:t>(</w:t>
      </w:r>
      <w:r>
        <w:rPr>
          <w:rFonts w:ascii="Arial" w:hAnsi="Arial" w:cs="Arial" w:hint="eastAsia"/>
          <w:bCs/>
          <w:sz w:val="22"/>
          <w:szCs w:val="22"/>
        </w:rPr>
        <w:t>上海</w:t>
      </w:r>
      <w:r w:rsidRPr="001C4974">
        <w:rPr>
          <w:rFonts w:ascii="Arial" w:hAnsi="Arial" w:cs="Arial" w:hint="eastAsia"/>
          <w:bCs/>
          <w:sz w:val="22"/>
          <w:szCs w:val="22"/>
        </w:rPr>
        <w:t>)</w:t>
      </w:r>
    </w:p>
    <w:p w:rsidR="00E30240" w:rsidRPr="007F3FAB" w:rsidRDefault="00E30240" w:rsidP="00E30240">
      <w:pPr>
        <w:pStyle w:val="IndexHeading"/>
        <w:jc w:val="both"/>
        <w:rPr>
          <w:rFonts w:ascii="Verdana" w:hAnsi="Verdana" w:cs="Arial"/>
          <w:b/>
          <w:bCs/>
          <w:sz w:val="20"/>
        </w:rPr>
      </w:pPr>
      <w:bookmarkStart w:id="6" w:name="OLE_LINK32"/>
      <w:bookmarkStart w:id="7" w:name="OLE_LINK33"/>
      <w:r w:rsidRPr="007F3FAB">
        <w:rPr>
          <w:rFonts w:ascii="Verdana" w:hAnsi="Verdana" w:cs="Arial"/>
          <w:b/>
          <w:bCs/>
          <w:sz w:val="20"/>
        </w:rPr>
        <w:t>Job Description</w:t>
      </w:r>
    </w:p>
    <w:p w:rsidR="00E30240" w:rsidRPr="005829FC" w:rsidRDefault="00E30240" w:rsidP="00E30240">
      <w:pPr>
        <w:numPr>
          <w:ilvl w:val="0"/>
          <w:numId w:val="2"/>
        </w:numPr>
        <w:rPr>
          <w:rFonts w:ascii="Arial" w:hAnsi="Arial" w:cs="Arial"/>
          <w:sz w:val="20"/>
          <w:szCs w:val="20"/>
        </w:rPr>
      </w:pPr>
      <w:r w:rsidRPr="005829FC">
        <w:rPr>
          <w:rFonts w:ascii="Arial" w:hAnsi="Arial" w:cs="Arial"/>
          <w:sz w:val="20"/>
          <w:szCs w:val="20"/>
        </w:rPr>
        <w:t>Unix/Linux Operating System programming</w:t>
      </w:r>
    </w:p>
    <w:p w:rsidR="00E30240" w:rsidRPr="005829FC" w:rsidRDefault="00E30240" w:rsidP="00E30240">
      <w:pPr>
        <w:numPr>
          <w:ilvl w:val="0"/>
          <w:numId w:val="2"/>
        </w:numPr>
        <w:rPr>
          <w:rFonts w:ascii="Arial" w:hAnsi="Arial" w:cs="Arial"/>
          <w:sz w:val="20"/>
          <w:szCs w:val="20"/>
        </w:rPr>
      </w:pPr>
      <w:r w:rsidRPr="005829FC">
        <w:rPr>
          <w:rFonts w:ascii="Arial" w:hAnsi="Arial" w:cs="Arial"/>
          <w:sz w:val="20"/>
          <w:szCs w:val="20"/>
        </w:rPr>
        <w:t>Design plug</w:t>
      </w:r>
      <w:r>
        <w:rPr>
          <w:rFonts w:ascii="Arial" w:hAnsi="Arial" w:cs="Arial" w:hint="eastAsia"/>
          <w:sz w:val="20"/>
          <w:szCs w:val="20"/>
        </w:rPr>
        <w:t>-</w:t>
      </w:r>
      <w:r w:rsidRPr="005829FC">
        <w:rPr>
          <w:rFonts w:ascii="Arial" w:hAnsi="Arial" w:cs="Arial"/>
          <w:sz w:val="20"/>
          <w:szCs w:val="20"/>
        </w:rPr>
        <w:t>in for Automatic Test Equipment with C, C++ or .NET platform</w:t>
      </w:r>
    </w:p>
    <w:p w:rsidR="00E30240" w:rsidRPr="005829FC" w:rsidRDefault="00E30240" w:rsidP="00E30240">
      <w:pPr>
        <w:numPr>
          <w:ilvl w:val="0"/>
          <w:numId w:val="2"/>
        </w:numPr>
        <w:rPr>
          <w:rFonts w:ascii="Arial" w:hAnsi="Arial" w:cs="Arial"/>
          <w:sz w:val="20"/>
          <w:szCs w:val="20"/>
        </w:rPr>
      </w:pPr>
      <w:r w:rsidRPr="005829FC">
        <w:rPr>
          <w:rFonts w:ascii="Arial" w:hAnsi="Arial" w:cs="Arial"/>
          <w:sz w:val="20"/>
          <w:szCs w:val="20"/>
        </w:rPr>
        <w:t>Develop platform to platform converters with perl, C# or VB.net</w:t>
      </w:r>
    </w:p>
    <w:p w:rsidR="00E30240" w:rsidRPr="005829FC" w:rsidRDefault="00E30240" w:rsidP="00E30240">
      <w:pPr>
        <w:numPr>
          <w:ilvl w:val="0"/>
          <w:numId w:val="2"/>
        </w:numPr>
        <w:rPr>
          <w:rFonts w:ascii="Arial" w:hAnsi="Arial" w:cs="Arial"/>
          <w:sz w:val="20"/>
          <w:szCs w:val="20"/>
        </w:rPr>
      </w:pPr>
      <w:r w:rsidRPr="005829FC">
        <w:rPr>
          <w:rFonts w:ascii="Arial" w:hAnsi="Arial" w:cs="Arial"/>
          <w:sz w:val="20"/>
          <w:szCs w:val="20"/>
        </w:rPr>
        <w:t>Responsible for the full cycle of software development – investigation tasks, initial design, development, bug fixing, quality engineering, documentation, and maintenance</w:t>
      </w:r>
    </w:p>
    <w:p w:rsidR="00E30240" w:rsidRPr="00BB5C33" w:rsidRDefault="00E30240" w:rsidP="00E30240">
      <w:pPr>
        <w:rPr>
          <w:b/>
          <w:bCs/>
        </w:rPr>
      </w:pPr>
    </w:p>
    <w:p w:rsidR="00E30240" w:rsidRDefault="00E30240" w:rsidP="00E30240">
      <w:pPr>
        <w:pStyle w:val="IndexHeading"/>
        <w:jc w:val="both"/>
        <w:rPr>
          <w:rFonts w:ascii="Verdana" w:hAnsi="Verdana" w:cs="Arial"/>
          <w:b/>
          <w:bCs/>
          <w:sz w:val="20"/>
        </w:rPr>
      </w:pPr>
      <w:r>
        <w:rPr>
          <w:rFonts w:ascii="Verdana" w:hAnsi="Verdana" w:cs="Arial"/>
          <w:b/>
          <w:bCs/>
          <w:sz w:val="20"/>
        </w:rPr>
        <w:t>Requirements</w:t>
      </w:r>
    </w:p>
    <w:p w:rsidR="00E30240" w:rsidRPr="00BC7FB1" w:rsidRDefault="00E30240" w:rsidP="00E30240">
      <w:pPr>
        <w:numPr>
          <w:ilvl w:val="0"/>
          <w:numId w:val="2"/>
        </w:numPr>
        <w:rPr>
          <w:rFonts w:ascii="Arial" w:hAnsi="Arial" w:cs="Arial"/>
          <w:sz w:val="20"/>
          <w:szCs w:val="20"/>
        </w:rPr>
      </w:pPr>
      <w:r w:rsidRPr="00BC7FB1">
        <w:rPr>
          <w:rFonts w:ascii="Arial" w:hAnsi="Arial" w:cs="Arial"/>
          <w:sz w:val="20"/>
          <w:szCs w:val="20"/>
        </w:rPr>
        <w:t>Bachelor degree in Computer Science or Software Engineering. Master degree is desirable.</w:t>
      </w:r>
    </w:p>
    <w:p w:rsidR="00E30240" w:rsidRPr="00BC7FB1" w:rsidRDefault="00E30240" w:rsidP="00E30240">
      <w:pPr>
        <w:numPr>
          <w:ilvl w:val="0"/>
          <w:numId w:val="2"/>
        </w:numPr>
        <w:rPr>
          <w:rFonts w:ascii="Arial" w:hAnsi="Arial" w:cs="Arial"/>
          <w:sz w:val="20"/>
          <w:szCs w:val="20"/>
        </w:rPr>
      </w:pPr>
      <w:r w:rsidRPr="00BC7FB1">
        <w:rPr>
          <w:rFonts w:ascii="Arial" w:hAnsi="Arial" w:cs="Arial"/>
          <w:sz w:val="20"/>
          <w:szCs w:val="20"/>
        </w:rPr>
        <w:t xml:space="preserve">Must possess a strong understanding of Compiling Fundamental and Object-Oriented Programming. </w:t>
      </w:r>
    </w:p>
    <w:p w:rsidR="00E30240" w:rsidRPr="00BC7FB1" w:rsidRDefault="00E30240" w:rsidP="00E30240">
      <w:pPr>
        <w:numPr>
          <w:ilvl w:val="0"/>
          <w:numId w:val="2"/>
        </w:numPr>
        <w:rPr>
          <w:rFonts w:ascii="Arial" w:hAnsi="Arial" w:cs="Arial"/>
          <w:sz w:val="20"/>
          <w:szCs w:val="20"/>
        </w:rPr>
      </w:pPr>
      <w:r w:rsidRPr="00BC7FB1">
        <w:rPr>
          <w:rFonts w:ascii="Arial" w:hAnsi="Arial" w:cs="Arial"/>
          <w:sz w:val="20"/>
          <w:szCs w:val="20"/>
        </w:rPr>
        <w:t>Must possess a minimum of 1+ years experience in software development.</w:t>
      </w:r>
    </w:p>
    <w:p w:rsidR="00E30240" w:rsidRPr="00BC7FB1" w:rsidRDefault="00E30240" w:rsidP="00E30240">
      <w:pPr>
        <w:numPr>
          <w:ilvl w:val="0"/>
          <w:numId w:val="2"/>
        </w:numPr>
        <w:rPr>
          <w:rFonts w:ascii="Arial" w:hAnsi="Arial" w:cs="Arial"/>
          <w:sz w:val="20"/>
          <w:szCs w:val="20"/>
        </w:rPr>
      </w:pPr>
      <w:r w:rsidRPr="00BC7FB1">
        <w:rPr>
          <w:rFonts w:ascii="Arial" w:hAnsi="Arial" w:cs="Arial"/>
          <w:sz w:val="20"/>
          <w:szCs w:val="20"/>
        </w:rPr>
        <w:t>Must possess a good understanding of Software Engineering theories and methodologies.</w:t>
      </w:r>
    </w:p>
    <w:p w:rsidR="00E30240" w:rsidRPr="005829FC" w:rsidRDefault="00E30240" w:rsidP="00E30240">
      <w:pPr>
        <w:numPr>
          <w:ilvl w:val="0"/>
          <w:numId w:val="2"/>
        </w:numPr>
        <w:rPr>
          <w:rFonts w:ascii="Arial" w:hAnsi="Arial" w:cs="Arial"/>
          <w:sz w:val="20"/>
          <w:szCs w:val="20"/>
        </w:rPr>
      </w:pPr>
      <w:r w:rsidRPr="00BC7FB1">
        <w:rPr>
          <w:rFonts w:ascii="Arial" w:hAnsi="Arial" w:cs="Arial"/>
          <w:sz w:val="20"/>
          <w:szCs w:val="20"/>
        </w:rPr>
        <w:t xml:space="preserve">Familiar with Microsoft .Net Platform. </w:t>
      </w:r>
      <w:r w:rsidRPr="005829FC">
        <w:rPr>
          <w:rFonts w:ascii="Arial" w:hAnsi="Arial" w:cs="Arial"/>
          <w:sz w:val="20"/>
          <w:szCs w:val="20"/>
        </w:rPr>
        <w:tab/>
      </w:r>
    </w:p>
    <w:p w:rsidR="00E30240" w:rsidRPr="00BC7FB1" w:rsidRDefault="00E30240" w:rsidP="00E30240">
      <w:pPr>
        <w:numPr>
          <w:ilvl w:val="0"/>
          <w:numId w:val="2"/>
        </w:numPr>
        <w:rPr>
          <w:rFonts w:ascii="Arial" w:hAnsi="Arial" w:cs="Arial"/>
          <w:sz w:val="20"/>
          <w:szCs w:val="20"/>
        </w:rPr>
      </w:pPr>
      <w:r w:rsidRPr="00BC7FB1">
        <w:rPr>
          <w:rFonts w:ascii="Arial" w:hAnsi="Arial" w:cs="Arial"/>
          <w:sz w:val="20"/>
          <w:szCs w:val="20"/>
        </w:rPr>
        <w:t>Familiar with C#, C++, C, VB, Python, Perl and other programming language.</w:t>
      </w:r>
    </w:p>
    <w:p w:rsidR="00E30240" w:rsidRPr="00BC7FB1" w:rsidRDefault="00E30240" w:rsidP="00E30240">
      <w:pPr>
        <w:numPr>
          <w:ilvl w:val="0"/>
          <w:numId w:val="2"/>
        </w:numPr>
        <w:rPr>
          <w:rFonts w:ascii="Arial" w:hAnsi="Arial" w:cs="Arial"/>
          <w:sz w:val="20"/>
          <w:szCs w:val="20"/>
        </w:rPr>
      </w:pPr>
      <w:r w:rsidRPr="00BC7FB1">
        <w:rPr>
          <w:rFonts w:ascii="Arial" w:hAnsi="Arial" w:cs="Arial"/>
          <w:sz w:val="20"/>
          <w:szCs w:val="20"/>
        </w:rPr>
        <w:t>Familiar with Microso</w:t>
      </w:r>
      <w:r>
        <w:rPr>
          <w:rFonts w:ascii="Arial" w:hAnsi="Arial" w:cs="Arial"/>
          <w:sz w:val="20"/>
          <w:szCs w:val="20"/>
        </w:rPr>
        <w:t>ft Windows, Sun Solaris Unix or</w:t>
      </w:r>
      <w:r w:rsidRPr="00BC7FB1">
        <w:rPr>
          <w:rFonts w:ascii="Arial" w:hAnsi="Arial" w:cs="Arial"/>
          <w:sz w:val="20"/>
          <w:szCs w:val="20"/>
        </w:rPr>
        <w:t xml:space="preserve"> Linux system.</w:t>
      </w:r>
    </w:p>
    <w:p w:rsidR="00E30240" w:rsidRPr="00BC7FB1" w:rsidRDefault="00E30240" w:rsidP="00E30240">
      <w:pPr>
        <w:numPr>
          <w:ilvl w:val="0"/>
          <w:numId w:val="2"/>
        </w:numPr>
        <w:rPr>
          <w:rFonts w:ascii="Arial" w:hAnsi="Arial" w:cs="Arial"/>
          <w:sz w:val="20"/>
          <w:szCs w:val="20"/>
        </w:rPr>
      </w:pPr>
      <w:r w:rsidRPr="00BC7FB1">
        <w:rPr>
          <w:rFonts w:ascii="Arial" w:hAnsi="Arial" w:cs="Arial"/>
          <w:sz w:val="20"/>
          <w:szCs w:val="20"/>
        </w:rPr>
        <w:t>Good command of spoken and written English.</w:t>
      </w:r>
    </w:p>
    <w:p w:rsidR="00E30240" w:rsidRPr="00AF26A7" w:rsidRDefault="00E30240" w:rsidP="00E30240">
      <w:pPr>
        <w:numPr>
          <w:ilvl w:val="0"/>
          <w:numId w:val="2"/>
        </w:numPr>
        <w:rPr>
          <w:rFonts w:ascii="Arial" w:hAnsi="Arial" w:cs="Arial"/>
          <w:sz w:val="20"/>
          <w:szCs w:val="20"/>
        </w:rPr>
      </w:pPr>
      <w:r w:rsidRPr="00BC7FB1">
        <w:rPr>
          <w:rFonts w:ascii="Arial" w:hAnsi="Arial" w:cs="Arial"/>
          <w:sz w:val="20"/>
          <w:szCs w:val="20"/>
        </w:rPr>
        <w:t>Strong self-motivation and good communication skills</w:t>
      </w:r>
      <w:bookmarkEnd w:id="4"/>
      <w:bookmarkEnd w:id="5"/>
      <w:bookmarkEnd w:id="6"/>
      <w:bookmarkEnd w:id="7"/>
    </w:p>
    <w:p w:rsidR="00E30240" w:rsidRDefault="00E30240" w:rsidP="00174C5D">
      <w:pPr>
        <w:pStyle w:val="IndexHeading"/>
        <w:jc w:val="both"/>
        <w:rPr>
          <w:rFonts w:ascii="Arial Black" w:hAnsi="Arial Black" w:cs="Arial" w:hint="eastAsia"/>
          <w:b/>
          <w:bCs/>
          <w:color w:val="0000CC"/>
          <w:sz w:val="22"/>
          <w:szCs w:val="22"/>
        </w:rPr>
      </w:pPr>
    </w:p>
    <w:p w:rsidR="00E30240" w:rsidRPr="00AF26A7" w:rsidRDefault="00E30240" w:rsidP="00E30240">
      <w:pPr>
        <w:pStyle w:val="mainbodytextbold"/>
        <w:jc w:val="both"/>
        <w:rPr>
          <w:rFonts w:ascii="黑体" w:eastAsia="黑体" w:hAnsi="黑体" w:cs="Arial"/>
          <w:b/>
          <w:bCs/>
          <w:color w:val="0000CC"/>
          <w:sz w:val="22"/>
          <w:szCs w:val="22"/>
          <w:lang w:eastAsia="zh-CN"/>
        </w:rPr>
      </w:pPr>
      <w:bookmarkStart w:id="8" w:name="OLE_LINK17"/>
      <w:r w:rsidRPr="00AF26A7">
        <w:rPr>
          <w:rFonts w:ascii="黑体" w:eastAsia="黑体" w:hAnsi="黑体" w:cs="Arial"/>
          <w:b/>
          <w:bCs/>
          <w:color w:val="0000CC"/>
          <w:sz w:val="22"/>
          <w:szCs w:val="22"/>
          <w:lang w:eastAsia="zh-CN"/>
        </w:rPr>
        <w:t>泰瑞达公司</w:t>
      </w:r>
    </w:p>
    <w:p w:rsidR="00E30240" w:rsidRPr="00AF26A7" w:rsidRDefault="00E30240" w:rsidP="00E30240">
      <w:pPr>
        <w:pStyle w:val="mainbodytextbold"/>
        <w:jc w:val="both"/>
        <w:rPr>
          <w:rFonts w:ascii="宋体" w:eastAsia="宋体" w:hAnsi="宋体"/>
          <w:b/>
          <w:color w:val="000000"/>
          <w:sz w:val="22"/>
          <w:szCs w:val="22"/>
          <w:lang w:eastAsia="zh-CN"/>
        </w:rPr>
      </w:pPr>
      <w:bookmarkStart w:id="9" w:name="OLE_LINK11"/>
      <w:bookmarkStart w:id="10" w:name="OLE_LINK12"/>
      <w:bookmarkEnd w:id="8"/>
      <w:r w:rsidRPr="00AF26A7">
        <w:rPr>
          <w:rFonts w:ascii="宋体" w:eastAsia="宋体" w:hAnsi="宋体" w:hint="eastAsia"/>
          <w:b/>
          <w:color w:val="000000"/>
          <w:sz w:val="22"/>
          <w:szCs w:val="22"/>
          <w:lang w:eastAsia="zh-CN"/>
        </w:rPr>
        <w:t>泰瑞达(美国纽约证券交易所上市企业)是全球最大的集成电路自动测试设备供应商。产品主要是用于半导体、板卡及电子系统的测试平台。泰瑞达为包括处理器、微控制器、消费类电子产品、汽车电子、存储器、混合讯号IC、片上系统、射频身份识别IC及通信系统在内的电子产品提供优质高效的测试方案。泰瑞达的客户均为全球顶尖的半导体、电子、自动化及通讯设备厂商。在半导体测试设备供应商中，泰瑞达是唯一能覆盖模拟,混合信号,存储器及VLSI器件等所有领域的。泰瑞达成立于1960年，总部设于美国马萨诸塞州首府波士顿。随着全球测试业务的发展，泰瑞达2001年在上海成立中国总公司，于2007在合肥设立了应用开发部门的分支机构以满足日益增长的业务需求。2013年，泰瑞达全球销售总额达14亿美元。目前，全球员工约3800名。</w:t>
      </w:r>
    </w:p>
    <w:bookmarkEnd w:id="9"/>
    <w:bookmarkEnd w:id="10"/>
    <w:p w:rsidR="00E30240" w:rsidRDefault="00E30240" w:rsidP="00E30240">
      <w:pPr>
        <w:rPr>
          <w:rFonts w:asciiTheme="minorEastAsia" w:eastAsiaTheme="minorEastAsia" w:hAnsiTheme="minorEastAsia"/>
          <w:b/>
          <w:sz w:val="22"/>
          <w:szCs w:val="22"/>
        </w:rPr>
      </w:pPr>
      <w:r w:rsidRPr="00362E52">
        <w:rPr>
          <w:rFonts w:asciiTheme="minorEastAsia" w:eastAsiaTheme="minorEastAsia" w:hAnsiTheme="minorEastAsia" w:hint="eastAsia"/>
          <w:b/>
          <w:sz w:val="22"/>
          <w:szCs w:val="22"/>
        </w:rPr>
        <w:t>欢迎</w:t>
      </w:r>
      <w:r>
        <w:rPr>
          <w:rFonts w:asciiTheme="minorEastAsia" w:eastAsiaTheme="minorEastAsia" w:hAnsiTheme="minorEastAsia" w:hint="eastAsia"/>
          <w:b/>
          <w:sz w:val="22"/>
          <w:szCs w:val="22"/>
        </w:rPr>
        <w:t>计算机、软件工程</w:t>
      </w:r>
      <w:r w:rsidRPr="00362E52">
        <w:rPr>
          <w:rFonts w:asciiTheme="minorEastAsia" w:eastAsiaTheme="minorEastAsia" w:hAnsiTheme="minorEastAsia" w:hint="eastAsia"/>
          <w:b/>
          <w:sz w:val="22"/>
          <w:szCs w:val="22"/>
        </w:rPr>
        <w:t>等相关专业同学投递简历，</w:t>
      </w:r>
    </w:p>
    <w:p w:rsidR="00E30240" w:rsidRDefault="00E30240" w:rsidP="00E30240">
      <w:pPr>
        <w:rPr>
          <w:rFonts w:asciiTheme="minorHAnsi" w:eastAsiaTheme="minorEastAsia" w:hAnsiTheme="minorHAnsi" w:cstheme="minorHAnsi" w:hint="eastAsia"/>
        </w:rPr>
      </w:pPr>
      <w:r w:rsidRPr="00362E52">
        <w:rPr>
          <w:rFonts w:asciiTheme="minorEastAsia" w:eastAsiaTheme="minorEastAsia" w:hAnsiTheme="minorEastAsia" w:hint="eastAsia"/>
          <w:b/>
          <w:sz w:val="22"/>
          <w:szCs w:val="22"/>
        </w:rPr>
        <w:t>简历投递至：</w:t>
      </w:r>
      <w:bookmarkStart w:id="11" w:name="OLE_LINK20"/>
      <w:bookmarkStart w:id="12" w:name="OLE_LINK21"/>
      <w:bookmarkStart w:id="13" w:name="OLE_LINK22"/>
      <w:bookmarkStart w:id="14" w:name="OLE_LINK4"/>
      <w:bookmarkStart w:id="15" w:name="OLE_LINK7"/>
      <w:r w:rsidRPr="00D05B9A">
        <w:rPr>
          <w:rFonts w:asciiTheme="minorHAnsi" w:eastAsiaTheme="minorEastAsia" w:hAnsiTheme="minorHAnsi" w:cstheme="minorHAnsi"/>
        </w:rPr>
        <w:fldChar w:fldCharType="begin"/>
      </w:r>
      <w:r w:rsidRPr="00D05B9A">
        <w:rPr>
          <w:rFonts w:asciiTheme="minorHAnsi" w:eastAsiaTheme="minorEastAsia" w:hAnsiTheme="minorHAnsi" w:cstheme="minorHAnsi"/>
        </w:rPr>
        <w:instrText xml:space="preserve"> HYPERLINK "mailto:hr.recruiting.shanghai@teradyne.com" </w:instrText>
      </w:r>
      <w:r w:rsidRPr="00D05B9A">
        <w:rPr>
          <w:rFonts w:asciiTheme="minorHAnsi" w:eastAsiaTheme="minorEastAsia" w:hAnsiTheme="minorHAnsi" w:cstheme="minorHAnsi"/>
        </w:rPr>
        <w:fldChar w:fldCharType="separate"/>
      </w:r>
      <w:r w:rsidRPr="00D05B9A">
        <w:rPr>
          <w:rStyle w:val="Hyperlink"/>
          <w:rFonts w:asciiTheme="minorHAnsi" w:eastAsiaTheme="minorEastAsia" w:hAnsiTheme="minorHAnsi" w:cstheme="minorHAnsi"/>
        </w:rPr>
        <w:t>hr.recruiting.shanghai@teradyne.com</w:t>
      </w:r>
      <w:r w:rsidRPr="00D05B9A">
        <w:rPr>
          <w:rFonts w:asciiTheme="minorHAnsi" w:eastAsiaTheme="minorEastAsia" w:hAnsiTheme="minorHAnsi" w:cstheme="minorHAnsi"/>
        </w:rPr>
        <w:fldChar w:fldCharType="end"/>
      </w:r>
      <w:bookmarkEnd w:id="14"/>
      <w:bookmarkEnd w:id="15"/>
    </w:p>
    <w:p w:rsidR="00E30240" w:rsidRPr="00362E52" w:rsidRDefault="00E30240" w:rsidP="00E30240">
      <w:pPr>
        <w:rPr>
          <w:rFonts w:asciiTheme="minorEastAsia" w:eastAsiaTheme="minorEastAsia" w:hAnsiTheme="minorEastAsia"/>
          <w:sz w:val="22"/>
          <w:szCs w:val="22"/>
        </w:rPr>
      </w:pPr>
    </w:p>
    <w:bookmarkEnd w:id="11"/>
    <w:bookmarkEnd w:id="12"/>
    <w:bookmarkEnd w:id="13"/>
    <w:p w:rsidR="00E30240" w:rsidRPr="00B82CDB" w:rsidRDefault="00E30240" w:rsidP="00E30240">
      <w:pPr>
        <w:rPr>
          <w:rFonts w:asciiTheme="minorEastAsia" w:eastAsiaTheme="minorEastAsia" w:hAnsiTheme="minorEastAsia"/>
          <w:b/>
          <w:sz w:val="22"/>
          <w:szCs w:val="22"/>
        </w:rPr>
      </w:pPr>
      <w:r w:rsidRPr="00B82CDB">
        <w:rPr>
          <w:rFonts w:asciiTheme="minorEastAsia" w:eastAsiaTheme="minorEastAsia" w:hAnsiTheme="minorEastAsia" w:hint="eastAsia"/>
          <w:b/>
          <w:sz w:val="22"/>
          <w:szCs w:val="22"/>
        </w:rPr>
        <w:t>录用</w:t>
      </w:r>
      <w:r>
        <w:rPr>
          <w:rFonts w:asciiTheme="minorEastAsia" w:eastAsiaTheme="minorEastAsia" w:hAnsiTheme="minorEastAsia" w:hint="eastAsia"/>
          <w:b/>
          <w:sz w:val="22"/>
          <w:szCs w:val="22"/>
        </w:rPr>
        <w:t>后</w:t>
      </w:r>
      <w:r w:rsidRPr="00B82CDB">
        <w:rPr>
          <w:rFonts w:asciiTheme="minorEastAsia" w:eastAsiaTheme="minorEastAsia" w:hAnsiTheme="minorEastAsia" w:hint="eastAsia"/>
          <w:b/>
          <w:sz w:val="22"/>
          <w:szCs w:val="22"/>
        </w:rPr>
        <w:t>公司将提供有竞争力的薪酬福利待遇（五险一金、15个月薪水、午餐和交通补助、红利奖金、补充性住房公积金</w:t>
      </w:r>
      <w:r>
        <w:rPr>
          <w:rFonts w:asciiTheme="minorEastAsia" w:eastAsiaTheme="minorEastAsia" w:hAnsiTheme="minorEastAsia" w:hint="eastAsia"/>
          <w:b/>
          <w:sz w:val="22"/>
          <w:szCs w:val="22"/>
        </w:rPr>
        <w:t>，补充医疗保险，带薪年假等</w:t>
      </w:r>
      <w:r w:rsidRPr="00B82CDB">
        <w:rPr>
          <w:rFonts w:asciiTheme="minorEastAsia" w:eastAsiaTheme="minorEastAsia" w:hAnsiTheme="minorEastAsia" w:hint="eastAsia"/>
          <w:b/>
          <w:sz w:val="22"/>
          <w:szCs w:val="22"/>
        </w:rPr>
        <w:t>）</w:t>
      </w:r>
      <w:r>
        <w:rPr>
          <w:rFonts w:asciiTheme="minorEastAsia" w:eastAsiaTheme="minorEastAsia" w:hAnsiTheme="minorEastAsia" w:hint="eastAsia"/>
          <w:b/>
          <w:sz w:val="22"/>
          <w:szCs w:val="22"/>
        </w:rPr>
        <w:t>以及国外出差机会。</w:t>
      </w:r>
    </w:p>
    <w:p w:rsidR="00E30240" w:rsidRDefault="00E30240" w:rsidP="00174C5D">
      <w:pPr>
        <w:pStyle w:val="IndexHeading"/>
        <w:jc w:val="both"/>
        <w:rPr>
          <w:rFonts w:ascii="Arial Black" w:hAnsi="Arial Black" w:cs="Arial" w:hint="eastAsia"/>
          <w:b/>
          <w:bCs/>
          <w:color w:val="0000CC"/>
          <w:sz w:val="22"/>
          <w:szCs w:val="22"/>
        </w:rPr>
      </w:pPr>
    </w:p>
    <w:p w:rsidR="00174C5D" w:rsidRPr="00AF26A7" w:rsidRDefault="00174C5D" w:rsidP="00174C5D">
      <w:pPr>
        <w:pStyle w:val="IndexHeading"/>
        <w:jc w:val="both"/>
        <w:rPr>
          <w:rFonts w:ascii="Arial Black" w:hAnsi="Arial Black" w:cs="Arial"/>
          <w:b/>
          <w:bCs/>
          <w:color w:val="0000CC"/>
          <w:sz w:val="22"/>
          <w:szCs w:val="22"/>
        </w:rPr>
      </w:pPr>
      <w:r w:rsidRPr="00AF26A7">
        <w:rPr>
          <w:rFonts w:ascii="Arial Black" w:hAnsi="Arial Black" w:cs="Arial"/>
          <w:b/>
          <w:bCs/>
          <w:color w:val="0000CC"/>
          <w:sz w:val="22"/>
          <w:szCs w:val="22"/>
        </w:rPr>
        <w:t>About Teradyne</w:t>
      </w:r>
    </w:p>
    <w:p w:rsidR="00AF26A7" w:rsidRPr="00E30240" w:rsidRDefault="00AF0913" w:rsidP="00E30240">
      <w:pPr>
        <w:pStyle w:val="mainbodytextbold"/>
        <w:jc w:val="both"/>
        <w:rPr>
          <w:rFonts w:ascii="Arial" w:hAnsi="Arial" w:cs="Arial" w:hint="eastAsia"/>
          <w:sz w:val="22"/>
          <w:szCs w:val="22"/>
          <w:lang w:eastAsia="zh-CN"/>
        </w:rPr>
      </w:pPr>
      <w:r w:rsidRPr="00AF26A7">
        <w:rPr>
          <w:rFonts w:ascii="Arial" w:hAnsi="Arial" w:cs="Arial"/>
          <w:sz w:val="22"/>
          <w:szCs w:val="22"/>
        </w:rPr>
        <w:t>Teradyne (NYSE:TER) is the world's largest supplier of semiconductor test equipment for logic, RF, analog, power, mixed-signal, and memory technologies. Teradyne provide test solutions to developers and manufacturers of a broad range of integrated circuits, packaged separately or integrated as cells in system-on-a-chip (SOC) devices. ICs tested by Teradyne are used in computing, communications, consumer, automotive, identification, and Internet applications. We deliver competitive advantage to the world's leading semiconductor, electronics, automotive and network systems companies. Teradyne was founded at Boston in 1960. With the development of global testing business, we established the Teradyne Shanghai Co. Ltd. in China in 2001. And we also have an extension office of A</w:t>
      </w:r>
      <w:r w:rsidR="00F04942" w:rsidRPr="00AF26A7">
        <w:rPr>
          <w:rFonts w:ascii="Arial" w:hAnsi="Arial" w:cs="Arial"/>
          <w:sz w:val="22"/>
          <w:szCs w:val="22"/>
          <w:lang w:eastAsia="zh-CN"/>
        </w:rPr>
        <w:t xml:space="preserve">pplication </w:t>
      </w:r>
      <w:r w:rsidRPr="00AF26A7">
        <w:rPr>
          <w:rFonts w:ascii="Arial" w:hAnsi="Arial" w:cs="Arial"/>
          <w:sz w:val="22"/>
          <w:szCs w:val="22"/>
        </w:rPr>
        <w:t>D</w:t>
      </w:r>
      <w:r w:rsidR="00F04942" w:rsidRPr="00AF26A7">
        <w:rPr>
          <w:rFonts w:ascii="Arial" w:hAnsi="Arial" w:cs="Arial"/>
          <w:sz w:val="22"/>
          <w:szCs w:val="22"/>
          <w:lang w:eastAsia="zh-CN"/>
        </w:rPr>
        <w:t xml:space="preserve">evelopment </w:t>
      </w:r>
      <w:r w:rsidRPr="00AF26A7">
        <w:rPr>
          <w:rFonts w:ascii="Arial" w:hAnsi="Arial" w:cs="Arial"/>
          <w:sz w:val="22"/>
          <w:szCs w:val="22"/>
        </w:rPr>
        <w:t>C</w:t>
      </w:r>
      <w:r w:rsidR="00F04942" w:rsidRPr="00AF26A7">
        <w:rPr>
          <w:rFonts w:ascii="Arial" w:hAnsi="Arial" w:cs="Arial"/>
          <w:sz w:val="22"/>
          <w:szCs w:val="22"/>
          <w:lang w:eastAsia="zh-CN"/>
        </w:rPr>
        <w:t xml:space="preserve">enter </w:t>
      </w:r>
      <w:r w:rsidRPr="00AF26A7">
        <w:rPr>
          <w:rFonts w:ascii="Arial" w:hAnsi="Arial" w:cs="Arial"/>
          <w:sz w:val="22"/>
          <w:szCs w:val="22"/>
        </w:rPr>
        <w:t xml:space="preserve">in Hefei in 2007 in order to satisfy </w:t>
      </w:r>
      <w:r w:rsidRPr="00AF26A7">
        <w:rPr>
          <w:rFonts w:ascii="Arial" w:hAnsi="Arial" w:cs="Arial"/>
          <w:sz w:val="22"/>
          <w:szCs w:val="22"/>
        </w:rPr>
        <w:lastRenderedPageBreak/>
        <w:t>the ever growing business demand. In 2013, Teradyne had sales of $1.43 billion and currently employs about 3,800 people worldwide.</w:t>
      </w:r>
      <w:bookmarkStart w:id="16" w:name="OLE_LINK5"/>
      <w:bookmarkStart w:id="17" w:name="OLE_LINK6"/>
      <w:bookmarkStart w:id="18" w:name="OLE_LINK37"/>
      <w:bookmarkStart w:id="19" w:name="OLE_LINK9"/>
      <w:bookmarkStart w:id="20" w:name="OLE_LINK10"/>
      <w:bookmarkStart w:id="21" w:name="OLE_LINK15"/>
      <w:bookmarkStart w:id="22" w:name="OLE_LINK16"/>
      <w:bookmarkEnd w:id="0"/>
      <w:bookmarkEnd w:id="1"/>
      <w:bookmarkEnd w:id="2"/>
      <w:bookmarkEnd w:id="3"/>
      <w:bookmarkEnd w:id="16"/>
      <w:bookmarkEnd w:id="17"/>
      <w:bookmarkEnd w:id="18"/>
      <w:bookmarkEnd w:id="19"/>
      <w:bookmarkEnd w:id="20"/>
      <w:bookmarkEnd w:id="21"/>
      <w:bookmarkEnd w:id="22"/>
    </w:p>
    <w:sectPr w:rsidR="00AF26A7" w:rsidRPr="00E30240" w:rsidSect="009408D2">
      <w:headerReference w:type="default" r:id="rId7"/>
      <w:footerReference w:type="default" r:id="rId8"/>
      <w:pgSz w:w="11909" w:h="16834" w:code="9"/>
      <w:pgMar w:top="1440" w:right="1080" w:bottom="1440" w:left="1080" w:header="720" w:footer="720" w:gutter="0"/>
      <w:cols w:space="720"/>
      <w:noEndnote/>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47DEB" w:rsidRDefault="00347DEB" w:rsidP="006F2923">
      <w:r>
        <w:separator/>
      </w:r>
    </w:p>
  </w:endnote>
  <w:endnote w:type="continuationSeparator" w:id="0">
    <w:p w:rsidR="00347DEB" w:rsidRDefault="00347DEB" w:rsidP="006F292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2923" w:rsidRDefault="006F2923" w:rsidP="006F2923">
    <w:pPr>
      <w:pStyle w:val="Footer"/>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47DEB" w:rsidRDefault="00347DEB" w:rsidP="006F2923">
      <w:r>
        <w:separator/>
      </w:r>
    </w:p>
  </w:footnote>
  <w:footnote w:type="continuationSeparator" w:id="0">
    <w:p w:rsidR="00347DEB" w:rsidRDefault="00347DEB" w:rsidP="006F292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2923" w:rsidRDefault="006F2923" w:rsidP="006F2923">
    <w:pPr>
      <w:pStyle w:val="Header"/>
      <w:jc w:val="right"/>
    </w:pPr>
  </w:p>
  <w:p w:rsidR="006F2923" w:rsidRDefault="006F2923" w:rsidP="00BF6EB5">
    <w:pPr>
      <w:pStyle w:val="Header"/>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DB2E2186"/>
    <w:lvl w:ilvl="0">
      <w:numFmt w:val="bullet"/>
      <w:lvlText w:val="*"/>
      <w:lvlJc w:val="left"/>
    </w:lvl>
  </w:abstractNum>
  <w:abstractNum w:abstractNumId="1">
    <w:nsid w:val="0B9D30BD"/>
    <w:multiLevelType w:val="hybridMultilevel"/>
    <w:tmpl w:val="FA565F2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382296C"/>
    <w:multiLevelType w:val="hybridMultilevel"/>
    <w:tmpl w:val="89D2A68A"/>
    <w:lvl w:ilvl="0" w:tplc="04090001">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3">
    <w:nsid w:val="197A1647"/>
    <w:multiLevelType w:val="hybridMultilevel"/>
    <w:tmpl w:val="A62C907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B5547C3"/>
    <w:multiLevelType w:val="hybridMultilevel"/>
    <w:tmpl w:val="7560401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47562AF"/>
    <w:multiLevelType w:val="hybridMultilevel"/>
    <w:tmpl w:val="4EC06C5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863205B"/>
    <w:multiLevelType w:val="hybridMultilevel"/>
    <w:tmpl w:val="03648D8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3E51DFA"/>
    <w:multiLevelType w:val="hybridMultilevel"/>
    <w:tmpl w:val="59CC6CD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7673C16"/>
    <w:multiLevelType w:val="hybridMultilevel"/>
    <w:tmpl w:val="A5B6CF6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5240349A"/>
    <w:multiLevelType w:val="hybridMultilevel"/>
    <w:tmpl w:val="4F2CA0F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2524DE7"/>
    <w:multiLevelType w:val="hybridMultilevel"/>
    <w:tmpl w:val="9BAE0AE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527C2847"/>
    <w:multiLevelType w:val="hybridMultilevel"/>
    <w:tmpl w:val="CD049C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FAF785E"/>
    <w:multiLevelType w:val="hybridMultilevel"/>
    <w:tmpl w:val="E196BD4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6510555E"/>
    <w:multiLevelType w:val="hybridMultilevel"/>
    <w:tmpl w:val="9942084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6C3C1795"/>
    <w:multiLevelType w:val="hybridMultilevel"/>
    <w:tmpl w:val="EAF8F2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B2F0641"/>
    <w:multiLevelType w:val="hybridMultilevel"/>
    <w:tmpl w:val="3820AA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
  </w:num>
  <w:num w:numId="3">
    <w:abstractNumId w:val="1"/>
  </w:num>
  <w:num w:numId="4">
    <w:abstractNumId w:val="11"/>
  </w:num>
  <w:num w:numId="5">
    <w:abstractNumId w:val="4"/>
  </w:num>
  <w:num w:numId="6">
    <w:abstractNumId w:val="7"/>
  </w:num>
  <w:num w:numId="7">
    <w:abstractNumId w:val="14"/>
  </w:num>
  <w:num w:numId="8">
    <w:abstractNumId w:val="5"/>
  </w:num>
  <w:num w:numId="9">
    <w:abstractNumId w:val="12"/>
  </w:num>
  <w:num w:numId="10">
    <w:abstractNumId w:val="8"/>
  </w:num>
  <w:num w:numId="11">
    <w:abstractNumId w:val="2"/>
  </w:num>
  <w:num w:numId="12">
    <w:abstractNumId w:val="10"/>
  </w:num>
  <w:num w:numId="13">
    <w:abstractNumId w:val="13"/>
  </w:num>
  <w:num w:numId="14">
    <w:abstractNumId w:val="6"/>
  </w:num>
  <w:num w:numId="15">
    <w:abstractNumId w:val="9"/>
  </w:num>
  <w:num w:numId="16">
    <w:abstractNumId w:val="0"/>
    <w:lvlOverride w:ilvl="0">
      <w:lvl w:ilvl="0">
        <w:numFmt w:val="bullet"/>
        <w:lvlText w:val="·"/>
        <w:legacy w:legacy="1" w:legacySpace="0" w:legacyIndent="0"/>
        <w:lvlJc w:val="left"/>
        <w:rPr>
          <w:rFonts w:ascii="宋体" w:eastAsia="宋体" w:hAnsi="宋体" w:hint="eastAsia"/>
          <w:sz w:val="22"/>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stylePaneFormatFilter w:val="3F01"/>
  <w:defaultTabStop w:val="720"/>
  <w:drawingGridHorizontalSpacing w:val="120"/>
  <w:displayHorizontalDrawingGridEvery w:val="2"/>
  <w:noPunctuationKerning/>
  <w:characterSpacingControl w:val="doNotCompress"/>
  <w:hdrShapeDefaults>
    <o:shapedefaults v:ext="edit" spidmax="31746"/>
  </w:hdrShapeDefaults>
  <w:footnotePr>
    <w:footnote w:id="-1"/>
    <w:footnote w:id="0"/>
  </w:footnotePr>
  <w:endnotePr>
    <w:endnote w:id="-1"/>
    <w:endnote w:id="0"/>
  </w:endnotePr>
  <w:compat>
    <w:useFELayout/>
  </w:compat>
  <w:rsids>
    <w:rsidRoot w:val="00652663"/>
    <w:rsid w:val="00003724"/>
    <w:rsid w:val="00006892"/>
    <w:rsid w:val="00023344"/>
    <w:rsid w:val="00037C5E"/>
    <w:rsid w:val="00046E03"/>
    <w:rsid w:val="000644FE"/>
    <w:rsid w:val="00071D74"/>
    <w:rsid w:val="000A534C"/>
    <w:rsid w:val="000C02F0"/>
    <w:rsid w:val="000C28B7"/>
    <w:rsid w:val="000C63CE"/>
    <w:rsid w:val="000C737C"/>
    <w:rsid w:val="000D2B06"/>
    <w:rsid w:val="000E23ED"/>
    <w:rsid w:val="000E4D22"/>
    <w:rsid w:val="000F03EB"/>
    <w:rsid w:val="000F3BA6"/>
    <w:rsid w:val="001016D8"/>
    <w:rsid w:val="00101A13"/>
    <w:rsid w:val="00101B20"/>
    <w:rsid w:val="001061A1"/>
    <w:rsid w:val="00145E04"/>
    <w:rsid w:val="001668D8"/>
    <w:rsid w:val="001717DF"/>
    <w:rsid w:val="00174C5D"/>
    <w:rsid w:val="001A17C0"/>
    <w:rsid w:val="001C4974"/>
    <w:rsid w:val="001C4F57"/>
    <w:rsid w:val="00200AF8"/>
    <w:rsid w:val="002338A6"/>
    <w:rsid w:val="00281540"/>
    <w:rsid w:val="002A287A"/>
    <w:rsid w:val="002E1F74"/>
    <w:rsid w:val="002E5C91"/>
    <w:rsid w:val="002F29BF"/>
    <w:rsid w:val="00300F7B"/>
    <w:rsid w:val="00301515"/>
    <w:rsid w:val="00326317"/>
    <w:rsid w:val="00335BBF"/>
    <w:rsid w:val="00347DEB"/>
    <w:rsid w:val="00354EBC"/>
    <w:rsid w:val="00362E52"/>
    <w:rsid w:val="003707BA"/>
    <w:rsid w:val="00374824"/>
    <w:rsid w:val="00375646"/>
    <w:rsid w:val="0039408A"/>
    <w:rsid w:val="00394774"/>
    <w:rsid w:val="003D4C56"/>
    <w:rsid w:val="003E1A45"/>
    <w:rsid w:val="003F098B"/>
    <w:rsid w:val="003F50BC"/>
    <w:rsid w:val="00416DB3"/>
    <w:rsid w:val="00431BAE"/>
    <w:rsid w:val="00434941"/>
    <w:rsid w:val="00490889"/>
    <w:rsid w:val="004C6979"/>
    <w:rsid w:val="004D7AB1"/>
    <w:rsid w:val="004E77BE"/>
    <w:rsid w:val="0050676C"/>
    <w:rsid w:val="00517047"/>
    <w:rsid w:val="0052187B"/>
    <w:rsid w:val="00574117"/>
    <w:rsid w:val="005829FC"/>
    <w:rsid w:val="005876E6"/>
    <w:rsid w:val="00592A79"/>
    <w:rsid w:val="005A2597"/>
    <w:rsid w:val="005C6A30"/>
    <w:rsid w:val="005D38ED"/>
    <w:rsid w:val="005F7111"/>
    <w:rsid w:val="0061157D"/>
    <w:rsid w:val="00611D2E"/>
    <w:rsid w:val="0061475F"/>
    <w:rsid w:val="00633392"/>
    <w:rsid w:val="00634589"/>
    <w:rsid w:val="00652663"/>
    <w:rsid w:val="00654C38"/>
    <w:rsid w:val="00661CE8"/>
    <w:rsid w:val="006B16CB"/>
    <w:rsid w:val="006C6F65"/>
    <w:rsid w:val="006E4D67"/>
    <w:rsid w:val="006F2923"/>
    <w:rsid w:val="00700355"/>
    <w:rsid w:val="007029CB"/>
    <w:rsid w:val="00703B65"/>
    <w:rsid w:val="00711E31"/>
    <w:rsid w:val="00712D3F"/>
    <w:rsid w:val="00713B21"/>
    <w:rsid w:val="00713D08"/>
    <w:rsid w:val="00726CFF"/>
    <w:rsid w:val="007340AB"/>
    <w:rsid w:val="0073528E"/>
    <w:rsid w:val="00740870"/>
    <w:rsid w:val="00741D4D"/>
    <w:rsid w:val="00781D9D"/>
    <w:rsid w:val="007848D0"/>
    <w:rsid w:val="007B1DB6"/>
    <w:rsid w:val="007C4644"/>
    <w:rsid w:val="007F2D22"/>
    <w:rsid w:val="007F3FAB"/>
    <w:rsid w:val="00807A5A"/>
    <w:rsid w:val="008116CF"/>
    <w:rsid w:val="00811CEE"/>
    <w:rsid w:val="008159BF"/>
    <w:rsid w:val="00843B8F"/>
    <w:rsid w:val="008575D7"/>
    <w:rsid w:val="0086070E"/>
    <w:rsid w:val="00863523"/>
    <w:rsid w:val="00867B96"/>
    <w:rsid w:val="00884BF9"/>
    <w:rsid w:val="00894BC7"/>
    <w:rsid w:val="008A1990"/>
    <w:rsid w:val="008A540F"/>
    <w:rsid w:val="008C0FD9"/>
    <w:rsid w:val="008C5AD7"/>
    <w:rsid w:val="008E174C"/>
    <w:rsid w:val="008F5865"/>
    <w:rsid w:val="0092015E"/>
    <w:rsid w:val="009408D2"/>
    <w:rsid w:val="00980999"/>
    <w:rsid w:val="00997139"/>
    <w:rsid w:val="009A6221"/>
    <w:rsid w:val="00A018F5"/>
    <w:rsid w:val="00A135AE"/>
    <w:rsid w:val="00A21979"/>
    <w:rsid w:val="00A3037A"/>
    <w:rsid w:val="00A34DD8"/>
    <w:rsid w:val="00A541AC"/>
    <w:rsid w:val="00A5441C"/>
    <w:rsid w:val="00A569A5"/>
    <w:rsid w:val="00A675D1"/>
    <w:rsid w:val="00A67722"/>
    <w:rsid w:val="00A7395F"/>
    <w:rsid w:val="00A83484"/>
    <w:rsid w:val="00A91226"/>
    <w:rsid w:val="00A92098"/>
    <w:rsid w:val="00A94A67"/>
    <w:rsid w:val="00AD1219"/>
    <w:rsid w:val="00AD45E1"/>
    <w:rsid w:val="00AE600D"/>
    <w:rsid w:val="00AF0913"/>
    <w:rsid w:val="00AF26A7"/>
    <w:rsid w:val="00B25EFA"/>
    <w:rsid w:val="00B36B00"/>
    <w:rsid w:val="00B37D37"/>
    <w:rsid w:val="00B44506"/>
    <w:rsid w:val="00B76CBC"/>
    <w:rsid w:val="00B82CDB"/>
    <w:rsid w:val="00BA19EB"/>
    <w:rsid w:val="00BA59E6"/>
    <w:rsid w:val="00BB6E8D"/>
    <w:rsid w:val="00BC7D1A"/>
    <w:rsid w:val="00BD51F3"/>
    <w:rsid w:val="00BF6EB5"/>
    <w:rsid w:val="00C10F0A"/>
    <w:rsid w:val="00C11FAC"/>
    <w:rsid w:val="00C14343"/>
    <w:rsid w:val="00C56612"/>
    <w:rsid w:val="00C808E4"/>
    <w:rsid w:val="00C81698"/>
    <w:rsid w:val="00C90277"/>
    <w:rsid w:val="00CA2008"/>
    <w:rsid w:val="00CB04C3"/>
    <w:rsid w:val="00CB45AC"/>
    <w:rsid w:val="00CC6DF7"/>
    <w:rsid w:val="00CE1D43"/>
    <w:rsid w:val="00CE6E62"/>
    <w:rsid w:val="00D05B9A"/>
    <w:rsid w:val="00D078D2"/>
    <w:rsid w:val="00D12AF5"/>
    <w:rsid w:val="00D24729"/>
    <w:rsid w:val="00D2598C"/>
    <w:rsid w:val="00D50758"/>
    <w:rsid w:val="00D6730D"/>
    <w:rsid w:val="00D67581"/>
    <w:rsid w:val="00D77627"/>
    <w:rsid w:val="00D95A66"/>
    <w:rsid w:val="00DB0505"/>
    <w:rsid w:val="00DC4C8A"/>
    <w:rsid w:val="00DC608F"/>
    <w:rsid w:val="00E0276E"/>
    <w:rsid w:val="00E165B1"/>
    <w:rsid w:val="00E30240"/>
    <w:rsid w:val="00E349CE"/>
    <w:rsid w:val="00E75624"/>
    <w:rsid w:val="00E80A62"/>
    <w:rsid w:val="00E833BF"/>
    <w:rsid w:val="00EA328D"/>
    <w:rsid w:val="00EA47E1"/>
    <w:rsid w:val="00EA5042"/>
    <w:rsid w:val="00EB2885"/>
    <w:rsid w:val="00F0073C"/>
    <w:rsid w:val="00F04942"/>
    <w:rsid w:val="00F0563E"/>
    <w:rsid w:val="00F117F8"/>
    <w:rsid w:val="00F1518E"/>
    <w:rsid w:val="00F173E8"/>
    <w:rsid w:val="00F17B18"/>
    <w:rsid w:val="00F4221D"/>
    <w:rsid w:val="00F45C5F"/>
    <w:rsid w:val="00FA1E08"/>
    <w:rsid w:val="00FB0AE1"/>
    <w:rsid w:val="00FF1E5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1518E"/>
    <w:rPr>
      <w:sz w:val="24"/>
      <w:szCs w:val="24"/>
    </w:rPr>
  </w:style>
  <w:style w:type="paragraph" w:styleId="Heading1">
    <w:name w:val="heading 1"/>
    <w:basedOn w:val="Normal"/>
    <w:next w:val="Normal"/>
    <w:qFormat/>
    <w:rsid w:val="00894BC7"/>
    <w:pPr>
      <w:keepNext/>
      <w:keepLines/>
      <w:spacing w:before="340" w:after="330" w:line="578" w:lineRule="auto"/>
      <w:outlineLvl w:val="0"/>
    </w:pPr>
    <w:rPr>
      <w:b/>
      <w:bCs/>
      <w:kern w:val="44"/>
      <w:sz w:val="44"/>
      <w:szCs w:val="44"/>
    </w:rPr>
  </w:style>
  <w:style w:type="paragraph" w:styleId="Heading2">
    <w:name w:val="heading 2"/>
    <w:basedOn w:val="Normal"/>
    <w:next w:val="Normal"/>
    <w:qFormat/>
    <w:rsid w:val="00D95A66"/>
    <w:pPr>
      <w:keepNext/>
      <w:spacing w:before="240" w:after="60"/>
      <w:outlineLvl w:val="1"/>
    </w:pPr>
    <w:rPr>
      <w:rFonts w:ascii="Arial" w:hAnsi="Arial"/>
      <w:b/>
      <w:bCs/>
      <w:i/>
      <w:iCs/>
      <w:sz w:val="28"/>
      <w:szCs w:val="28"/>
    </w:rPr>
  </w:style>
  <w:style w:type="paragraph" w:styleId="Heading3">
    <w:name w:val="heading 3"/>
    <w:basedOn w:val="Normal"/>
    <w:next w:val="Normal"/>
    <w:qFormat/>
    <w:rsid w:val="00F1518E"/>
    <w:pPr>
      <w:keepNext/>
      <w:outlineLvl w:val="2"/>
    </w:pPr>
    <w:rPr>
      <w:rFonts w:ascii="Arial" w:hAnsi="Arial" w:cs="Arial"/>
      <w:b/>
      <w:bCs/>
    </w:rPr>
  </w:style>
  <w:style w:type="paragraph" w:styleId="Heading4">
    <w:name w:val="heading 4"/>
    <w:basedOn w:val="Normal"/>
    <w:next w:val="Normal"/>
    <w:qFormat/>
    <w:rsid w:val="00F1518E"/>
    <w:pPr>
      <w:keepNext/>
      <w:outlineLvl w:val="3"/>
    </w:pPr>
    <w:rPr>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dex1">
    <w:name w:val="index 1"/>
    <w:basedOn w:val="Normal"/>
    <w:next w:val="Normal"/>
    <w:autoRedefine/>
    <w:semiHidden/>
    <w:rsid w:val="00E75624"/>
    <w:pPr>
      <w:ind w:left="240" w:hanging="240"/>
    </w:pPr>
    <w:rPr>
      <w:b/>
    </w:rPr>
  </w:style>
  <w:style w:type="paragraph" w:styleId="IndexHeading">
    <w:name w:val="index heading"/>
    <w:basedOn w:val="Normal"/>
    <w:next w:val="Index1"/>
    <w:semiHidden/>
    <w:rsid w:val="00F1518E"/>
  </w:style>
  <w:style w:type="paragraph" w:customStyle="1" w:styleId="mainbodytextbold">
    <w:name w:val="mainbodytextbold"/>
    <w:basedOn w:val="Normal"/>
    <w:rsid w:val="00F1518E"/>
    <w:pPr>
      <w:spacing w:before="100" w:beforeAutospacing="1" w:after="100" w:afterAutospacing="1"/>
    </w:pPr>
    <w:rPr>
      <w:rFonts w:ascii="Arial Unicode MS" w:eastAsia="Arial Unicode MS" w:hAnsi="Arial Unicode MS" w:cs="Arial Unicode MS"/>
      <w:lang w:eastAsia="en-US"/>
    </w:rPr>
  </w:style>
  <w:style w:type="character" w:styleId="Hyperlink">
    <w:name w:val="Hyperlink"/>
    <w:basedOn w:val="DefaultParagraphFont"/>
    <w:rsid w:val="00F1518E"/>
    <w:rPr>
      <w:color w:val="0000FF"/>
      <w:u w:val="single"/>
    </w:rPr>
  </w:style>
  <w:style w:type="paragraph" w:styleId="BodyText">
    <w:name w:val="Body Text"/>
    <w:basedOn w:val="Normal"/>
    <w:rsid w:val="00F1518E"/>
    <w:pPr>
      <w:autoSpaceDE w:val="0"/>
      <w:autoSpaceDN w:val="0"/>
      <w:adjustRightInd w:val="0"/>
      <w:spacing w:line="240" w:lineRule="atLeast"/>
      <w:jc w:val="both"/>
    </w:pPr>
    <w:rPr>
      <w:rFonts w:ascii="Verdana" w:eastAsia="Times New Roman" w:hAnsi="Verdana" w:cs="Arial"/>
      <w:color w:val="000000"/>
      <w:sz w:val="20"/>
      <w:szCs w:val="20"/>
      <w:lang w:eastAsia="en-US"/>
    </w:rPr>
  </w:style>
  <w:style w:type="character" w:customStyle="1" w:styleId="left">
    <w:name w:val="left"/>
    <w:basedOn w:val="DefaultParagraphFont"/>
    <w:rsid w:val="000E23ED"/>
  </w:style>
  <w:style w:type="paragraph" w:styleId="Header">
    <w:name w:val="header"/>
    <w:basedOn w:val="Normal"/>
    <w:link w:val="HeaderChar"/>
    <w:uiPriority w:val="99"/>
    <w:rsid w:val="006F2923"/>
    <w:pPr>
      <w:tabs>
        <w:tab w:val="center" w:pos="4320"/>
        <w:tab w:val="right" w:pos="8640"/>
      </w:tabs>
    </w:pPr>
  </w:style>
  <w:style w:type="character" w:customStyle="1" w:styleId="HeaderChar">
    <w:name w:val="Header Char"/>
    <w:basedOn w:val="DefaultParagraphFont"/>
    <w:link w:val="Header"/>
    <w:uiPriority w:val="99"/>
    <w:rsid w:val="006F2923"/>
    <w:rPr>
      <w:sz w:val="24"/>
      <w:szCs w:val="24"/>
    </w:rPr>
  </w:style>
  <w:style w:type="paragraph" w:styleId="Footer">
    <w:name w:val="footer"/>
    <w:basedOn w:val="Normal"/>
    <w:link w:val="FooterChar"/>
    <w:rsid w:val="006F2923"/>
    <w:pPr>
      <w:tabs>
        <w:tab w:val="center" w:pos="4320"/>
        <w:tab w:val="right" w:pos="8640"/>
      </w:tabs>
    </w:pPr>
  </w:style>
  <w:style w:type="character" w:customStyle="1" w:styleId="FooterChar">
    <w:name w:val="Footer Char"/>
    <w:basedOn w:val="DefaultParagraphFont"/>
    <w:link w:val="Footer"/>
    <w:rsid w:val="006F2923"/>
    <w:rPr>
      <w:sz w:val="24"/>
      <w:szCs w:val="24"/>
    </w:rPr>
  </w:style>
  <w:style w:type="paragraph" w:styleId="BalloonText">
    <w:name w:val="Balloon Text"/>
    <w:basedOn w:val="Normal"/>
    <w:link w:val="BalloonTextChar"/>
    <w:rsid w:val="006F2923"/>
    <w:rPr>
      <w:rFonts w:ascii="Tahoma" w:hAnsi="Tahoma" w:cs="Tahoma"/>
      <w:sz w:val="16"/>
      <w:szCs w:val="16"/>
    </w:rPr>
  </w:style>
  <w:style w:type="character" w:customStyle="1" w:styleId="BalloonTextChar">
    <w:name w:val="Balloon Text Char"/>
    <w:basedOn w:val="DefaultParagraphFont"/>
    <w:link w:val="BalloonText"/>
    <w:rsid w:val="006F2923"/>
    <w:rPr>
      <w:rFonts w:ascii="Tahoma" w:hAnsi="Tahoma" w:cs="Tahoma"/>
      <w:sz w:val="16"/>
      <w:szCs w:val="16"/>
    </w:rPr>
  </w:style>
  <w:style w:type="paragraph" w:styleId="ListParagraph">
    <w:name w:val="List Paragraph"/>
    <w:basedOn w:val="Normal"/>
    <w:uiPriority w:val="34"/>
    <w:qFormat/>
    <w:rsid w:val="00E30240"/>
    <w:pPr>
      <w:ind w:left="720"/>
      <w:contextualSpacing/>
    </w:pPr>
  </w:style>
</w:styles>
</file>

<file path=word/webSettings.xml><?xml version="1.0" encoding="utf-8"?>
<w:webSettings xmlns:r="http://schemas.openxmlformats.org/officeDocument/2006/relationships" xmlns:w="http://schemas.openxmlformats.org/wordprocessingml/2006/main">
  <w:divs>
    <w:div w:id="507983533">
      <w:bodyDiv w:val="1"/>
      <w:marLeft w:val="0"/>
      <w:marRight w:val="0"/>
      <w:marTop w:val="0"/>
      <w:marBottom w:val="0"/>
      <w:divBdr>
        <w:top w:val="none" w:sz="0" w:space="0" w:color="auto"/>
        <w:left w:val="none" w:sz="0" w:space="0" w:color="auto"/>
        <w:bottom w:val="none" w:sz="0" w:space="0" w:color="auto"/>
        <w:right w:val="none" w:sz="0" w:space="0" w:color="auto"/>
      </w:divBdr>
      <w:divsChild>
        <w:div w:id="612637395">
          <w:marLeft w:val="0"/>
          <w:marRight w:val="0"/>
          <w:marTop w:val="0"/>
          <w:marBottom w:val="0"/>
          <w:divBdr>
            <w:top w:val="none" w:sz="0" w:space="0" w:color="auto"/>
            <w:left w:val="none" w:sz="0" w:space="0" w:color="auto"/>
            <w:bottom w:val="none" w:sz="0" w:space="0" w:color="auto"/>
            <w:right w:val="none" w:sz="0" w:space="0" w:color="auto"/>
          </w:divBdr>
        </w:div>
      </w:divsChild>
    </w:div>
    <w:div w:id="684478100">
      <w:bodyDiv w:val="1"/>
      <w:marLeft w:val="0"/>
      <w:marRight w:val="0"/>
      <w:marTop w:val="0"/>
      <w:marBottom w:val="0"/>
      <w:divBdr>
        <w:top w:val="none" w:sz="0" w:space="0" w:color="auto"/>
        <w:left w:val="none" w:sz="0" w:space="0" w:color="auto"/>
        <w:bottom w:val="none" w:sz="0" w:space="0" w:color="auto"/>
        <w:right w:val="none" w:sz="0" w:space="0" w:color="auto"/>
      </w:divBdr>
    </w:div>
    <w:div w:id="869033884">
      <w:bodyDiv w:val="1"/>
      <w:marLeft w:val="0"/>
      <w:marRight w:val="0"/>
      <w:marTop w:val="0"/>
      <w:marBottom w:val="0"/>
      <w:divBdr>
        <w:top w:val="none" w:sz="0" w:space="0" w:color="auto"/>
        <w:left w:val="none" w:sz="0" w:space="0" w:color="auto"/>
        <w:bottom w:val="none" w:sz="0" w:space="0" w:color="auto"/>
        <w:right w:val="none" w:sz="0" w:space="0" w:color="auto"/>
      </w:divBdr>
      <w:divsChild>
        <w:div w:id="394402581">
          <w:marLeft w:val="0"/>
          <w:marRight w:val="0"/>
          <w:marTop w:val="0"/>
          <w:marBottom w:val="0"/>
          <w:divBdr>
            <w:top w:val="none" w:sz="0" w:space="0" w:color="auto"/>
            <w:left w:val="none" w:sz="0" w:space="0" w:color="auto"/>
            <w:bottom w:val="none" w:sz="0" w:space="0" w:color="auto"/>
            <w:right w:val="none" w:sz="0" w:space="0" w:color="auto"/>
          </w:divBdr>
          <w:divsChild>
            <w:div w:id="2086678835">
              <w:marLeft w:val="0"/>
              <w:marRight w:val="0"/>
              <w:marTop w:val="0"/>
              <w:marBottom w:val="0"/>
              <w:divBdr>
                <w:top w:val="none" w:sz="0" w:space="0" w:color="auto"/>
                <w:left w:val="none" w:sz="0" w:space="0" w:color="auto"/>
                <w:bottom w:val="none" w:sz="0" w:space="0" w:color="auto"/>
                <w:right w:val="none" w:sz="0" w:space="0" w:color="auto"/>
              </w:divBdr>
            </w:div>
          </w:divsChild>
        </w:div>
        <w:div w:id="915165608">
          <w:marLeft w:val="0"/>
          <w:marRight w:val="0"/>
          <w:marTop w:val="300"/>
          <w:marBottom w:val="0"/>
          <w:divBdr>
            <w:top w:val="single" w:sz="6" w:space="15" w:color="CCCCCC"/>
            <w:left w:val="none" w:sz="0" w:space="0" w:color="auto"/>
            <w:bottom w:val="none" w:sz="0" w:space="0" w:color="auto"/>
            <w:right w:val="none" w:sz="0" w:space="0" w:color="auto"/>
          </w:divBdr>
          <w:divsChild>
            <w:div w:id="202251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515712">
      <w:bodyDiv w:val="1"/>
      <w:marLeft w:val="0"/>
      <w:marRight w:val="0"/>
      <w:marTop w:val="0"/>
      <w:marBottom w:val="0"/>
      <w:divBdr>
        <w:top w:val="none" w:sz="0" w:space="0" w:color="auto"/>
        <w:left w:val="none" w:sz="0" w:space="0" w:color="auto"/>
        <w:bottom w:val="none" w:sz="0" w:space="0" w:color="auto"/>
        <w:right w:val="none" w:sz="0" w:space="0" w:color="auto"/>
      </w:divBdr>
    </w:div>
    <w:div w:id="1857571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399</Words>
  <Characters>2278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About Teradyne</vt:lpstr>
    </vt:vector>
  </TitlesOfParts>
  <Company>Teradyne Inc</Company>
  <LinksUpToDate>false</LinksUpToDate>
  <CharactersWithSpaces>2672</CharactersWithSpaces>
  <SharedDoc>false</SharedDoc>
  <HLinks>
    <vt:vector size="12" baseType="variant">
      <vt:variant>
        <vt:i4>1441826</vt:i4>
      </vt:variant>
      <vt:variant>
        <vt:i4>3</vt:i4>
      </vt:variant>
      <vt:variant>
        <vt:i4>0</vt:i4>
      </vt:variant>
      <vt:variant>
        <vt:i4>5</vt:i4>
      </vt:variant>
      <vt:variant>
        <vt:lpwstr>mailto:hr.recruiting.shanghai@teradyne.com</vt:lpwstr>
      </vt:variant>
      <vt:variant>
        <vt:lpwstr/>
      </vt:variant>
      <vt:variant>
        <vt:i4>4784198</vt:i4>
      </vt:variant>
      <vt:variant>
        <vt:i4>0</vt:i4>
      </vt:variant>
      <vt:variant>
        <vt:i4>0</vt:i4>
      </vt:variant>
      <vt:variant>
        <vt:i4>5</vt:i4>
      </vt:variant>
      <vt:variant>
        <vt:lpwstr>http://www.teradyne.com/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About Teradyne</dc:title>
  <dc:creator>yanglo</dc:creator>
  <cp:lastModifiedBy>b</cp:lastModifiedBy>
  <cp:revision>2</cp:revision>
  <cp:lastPrinted>2014-09-02T08:29:00Z</cp:lastPrinted>
  <dcterms:created xsi:type="dcterms:W3CDTF">2014-11-25T08:59:00Z</dcterms:created>
  <dcterms:modified xsi:type="dcterms:W3CDTF">2014-11-25T08:59:00Z</dcterms:modified>
</cp:coreProperties>
</file>