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DC4" w:rsidRPr="00D90241" w:rsidRDefault="00393DC4" w:rsidP="00AF048B">
      <w:pPr>
        <w:widowControl/>
        <w:spacing w:line="360" w:lineRule="auto"/>
        <w:jc w:val="center"/>
        <w:rPr>
          <w:rFonts w:ascii="仿宋_GB2312" w:eastAsia="仿宋_GB2312" w:hAnsi="新宋体"/>
          <w:b/>
          <w:color w:val="000000"/>
          <w:sz w:val="44"/>
          <w:szCs w:val="44"/>
        </w:rPr>
      </w:pPr>
      <w:r w:rsidRPr="00D90241">
        <w:rPr>
          <w:rFonts w:ascii="仿宋_GB2312" w:eastAsia="仿宋_GB2312" w:hAnsi="新宋体" w:hint="eastAsia"/>
          <w:b/>
          <w:color w:val="000000"/>
          <w:sz w:val="44"/>
          <w:szCs w:val="44"/>
        </w:rPr>
        <w:t>重庆邮电大学诚聘英才</w:t>
      </w:r>
    </w:p>
    <w:p w:rsidR="00393DC4" w:rsidRPr="00EB256C" w:rsidRDefault="00393DC4" w:rsidP="009D64D6">
      <w:pPr>
        <w:widowControl/>
        <w:spacing w:line="360" w:lineRule="auto"/>
        <w:ind w:firstLineChars="200" w:firstLine="31680"/>
        <w:jc w:val="left"/>
        <w:rPr>
          <w:rFonts w:ascii="仿宋_GB2312" w:eastAsia="仿宋_GB2312" w:hAnsi="新宋体"/>
          <w:color w:val="000000"/>
          <w:sz w:val="28"/>
          <w:szCs w:val="28"/>
        </w:rPr>
      </w:pPr>
      <w:r w:rsidRPr="00EB256C">
        <w:rPr>
          <w:rFonts w:ascii="仿宋_GB2312" w:eastAsia="仿宋_GB2312" w:hAnsi="新宋体" w:hint="eastAsia"/>
          <w:color w:val="000000"/>
          <w:sz w:val="28"/>
          <w:szCs w:val="28"/>
        </w:rPr>
        <w:t>重庆邮电大学是国家布点设立并重点建设的几所邮电高校之一，是工业和信息化部与重庆市共建的一所以信息科学技术为特色和优势，在邮电通信行业、信息产业领域，在西部乃至全国具有重要地位和影响的教学研究型大学。</w:t>
      </w:r>
      <w:r w:rsidRPr="00EB256C">
        <w:rPr>
          <w:rFonts w:ascii="仿宋_GB2312" w:eastAsia="仿宋_GB2312" w:hAnsi="新宋体"/>
          <w:color w:val="000000"/>
          <w:sz w:val="28"/>
          <w:szCs w:val="28"/>
        </w:rPr>
        <w:t xml:space="preserve"> </w:t>
      </w:r>
      <w:r w:rsidRPr="00EB256C">
        <w:rPr>
          <w:rFonts w:ascii="仿宋_GB2312" w:eastAsia="仿宋_GB2312" w:hAnsi="新宋体"/>
          <w:color w:val="000000"/>
          <w:sz w:val="28"/>
          <w:szCs w:val="28"/>
        </w:rPr>
        <w:br/>
      </w:r>
      <w:r w:rsidRPr="00EB256C">
        <w:rPr>
          <w:rFonts w:ascii="仿宋_GB2312" w:eastAsia="仿宋_GB2312" w:hAnsi="新宋体" w:hint="eastAsia"/>
          <w:color w:val="000000"/>
          <w:sz w:val="28"/>
          <w:szCs w:val="28"/>
        </w:rPr>
        <w:t xml:space="preserve">　　学校现有</w:t>
      </w:r>
      <w:r w:rsidRPr="00EB256C">
        <w:rPr>
          <w:rFonts w:ascii="仿宋_GB2312" w:eastAsia="仿宋_GB2312" w:hAnsi="新宋体"/>
          <w:color w:val="000000"/>
          <w:sz w:val="28"/>
          <w:szCs w:val="28"/>
        </w:rPr>
        <w:t>1</w:t>
      </w:r>
      <w:r>
        <w:rPr>
          <w:rFonts w:ascii="仿宋_GB2312" w:eastAsia="仿宋_GB2312" w:hAnsi="新宋体"/>
          <w:color w:val="000000"/>
          <w:sz w:val="28"/>
          <w:szCs w:val="28"/>
        </w:rPr>
        <w:t>5</w:t>
      </w:r>
      <w:r w:rsidRPr="00EB256C">
        <w:rPr>
          <w:rFonts w:ascii="仿宋_GB2312" w:eastAsia="仿宋_GB2312" w:hAnsi="新宋体" w:hint="eastAsia"/>
          <w:color w:val="000000"/>
          <w:sz w:val="28"/>
          <w:szCs w:val="28"/>
        </w:rPr>
        <w:t>个学院，</w:t>
      </w:r>
      <w:r w:rsidRPr="00EB256C">
        <w:rPr>
          <w:rFonts w:ascii="仿宋_GB2312" w:eastAsia="仿宋_GB2312" w:hAnsi="新宋体"/>
          <w:color w:val="000000"/>
          <w:sz w:val="28"/>
          <w:szCs w:val="28"/>
        </w:rPr>
        <w:t>47</w:t>
      </w:r>
      <w:r w:rsidRPr="00EB256C">
        <w:rPr>
          <w:rFonts w:ascii="仿宋_GB2312" w:eastAsia="仿宋_GB2312" w:hAnsi="新宋体" w:hint="eastAsia"/>
          <w:color w:val="000000"/>
          <w:sz w:val="28"/>
          <w:szCs w:val="28"/>
        </w:rPr>
        <w:t>个本科专业，</w:t>
      </w:r>
      <w:r w:rsidRPr="00EB256C">
        <w:rPr>
          <w:rFonts w:ascii="仿宋_GB2312" w:eastAsia="仿宋_GB2312" w:hAnsi="新宋体"/>
          <w:color w:val="000000"/>
          <w:sz w:val="28"/>
          <w:szCs w:val="28"/>
        </w:rPr>
        <w:t>12</w:t>
      </w:r>
      <w:r w:rsidRPr="00EB256C">
        <w:rPr>
          <w:rFonts w:ascii="仿宋_GB2312" w:eastAsia="仿宋_GB2312" w:hAnsi="新宋体" w:hint="eastAsia"/>
          <w:color w:val="000000"/>
          <w:sz w:val="28"/>
          <w:szCs w:val="28"/>
        </w:rPr>
        <w:t>个一级学科、</w:t>
      </w:r>
      <w:r w:rsidRPr="00EB256C">
        <w:rPr>
          <w:rFonts w:ascii="仿宋_GB2312" w:eastAsia="仿宋_GB2312" w:hAnsi="新宋体"/>
          <w:color w:val="000000"/>
          <w:sz w:val="28"/>
          <w:szCs w:val="28"/>
        </w:rPr>
        <w:t>38</w:t>
      </w:r>
      <w:r w:rsidRPr="00EB256C">
        <w:rPr>
          <w:rFonts w:ascii="仿宋_GB2312" w:eastAsia="仿宋_GB2312" w:hAnsi="新宋体" w:hint="eastAsia"/>
          <w:color w:val="000000"/>
          <w:sz w:val="28"/>
          <w:szCs w:val="28"/>
        </w:rPr>
        <w:t>个二级学科硕士学位授权点，</w:t>
      </w:r>
      <w:r w:rsidRPr="00EB256C">
        <w:rPr>
          <w:rFonts w:ascii="仿宋_GB2312" w:eastAsia="仿宋_GB2312" w:hAnsi="新宋体"/>
          <w:color w:val="000000"/>
          <w:sz w:val="28"/>
          <w:szCs w:val="28"/>
        </w:rPr>
        <w:t xml:space="preserve"> 2</w:t>
      </w:r>
      <w:r w:rsidRPr="00EB256C">
        <w:rPr>
          <w:rFonts w:ascii="仿宋_GB2312" w:eastAsia="仿宋_GB2312" w:hAnsi="新宋体" w:hint="eastAsia"/>
          <w:color w:val="000000"/>
          <w:sz w:val="28"/>
          <w:szCs w:val="28"/>
        </w:rPr>
        <w:t>个一级学科博士学位授权点，学校先后荣获全国科学大会奖、国家技术发明奖、国家科技进步奖、中国高校十大科技进展等殊荣。近五年，学校承担了包括国家科技重大专项、</w:t>
      </w:r>
      <w:r w:rsidRPr="00EB256C">
        <w:rPr>
          <w:rFonts w:ascii="仿宋_GB2312" w:eastAsia="仿宋_GB2312" w:hAnsi="新宋体"/>
          <w:color w:val="000000"/>
          <w:sz w:val="28"/>
          <w:szCs w:val="28"/>
        </w:rPr>
        <w:t>973</w:t>
      </w:r>
      <w:r w:rsidRPr="00EB256C">
        <w:rPr>
          <w:rFonts w:ascii="仿宋_GB2312" w:eastAsia="仿宋_GB2312" w:hAnsi="新宋体" w:hint="eastAsia"/>
          <w:color w:val="000000"/>
          <w:sz w:val="28"/>
          <w:szCs w:val="28"/>
        </w:rPr>
        <w:t>、</w:t>
      </w:r>
      <w:r w:rsidRPr="00EB256C">
        <w:rPr>
          <w:rFonts w:ascii="仿宋_GB2312" w:eastAsia="仿宋_GB2312" w:hAnsi="新宋体"/>
          <w:color w:val="000000"/>
          <w:sz w:val="28"/>
          <w:szCs w:val="28"/>
        </w:rPr>
        <w:t>863</w:t>
      </w:r>
      <w:r w:rsidRPr="00EB256C">
        <w:rPr>
          <w:rFonts w:ascii="仿宋_GB2312" w:eastAsia="仿宋_GB2312" w:hAnsi="新宋体" w:hint="eastAsia"/>
          <w:color w:val="000000"/>
          <w:sz w:val="28"/>
          <w:szCs w:val="28"/>
        </w:rPr>
        <w:t>项目、国家自然科学基金重点项目在内的国家及省部级科研项目</w:t>
      </w:r>
      <w:r w:rsidRPr="00EB256C">
        <w:rPr>
          <w:rFonts w:ascii="仿宋_GB2312" w:eastAsia="仿宋_GB2312" w:hAnsi="新宋体"/>
          <w:color w:val="000000"/>
          <w:sz w:val="28"/>
          <w:szCs w:val="28"/>
        </w:rPr>
        <w:t>800</w:t>
      </w:r>
      <w:r w:rsidRPr="00EB256C">
        <w:rPr>
          <w:rFonts w:ascii="仿宋_GB2312" w:eastAsia="仿宋_GB2312" w:hAnsi="新宋体" w:hint="eastAsia"/>
          <w:color w:val="000000"/>
          <w:sz w:val="28"/>
          <w:szCs w:val="28"/>
        </w:rPr>
        <w:t>余项，获国家及省部级科研成果奖</w:t>
      </w:r>
      <w:r w:rsidRPr="00EB256C">
        <w:rPr>
          <w:rFonts w:ascii="仿宋_GB2312" w:eastAsia="仿宋_GB2312" w:hAnsi="新宋体"/>
          <w:color w:val="000000"/>
          <w:sz w:val="28"/>
          <w:szCs w:val="28"/>
        </w:rPr>
        <w:t>70</w:t>
      </w:r>
      <w:r w:rsidRPr="00EB256C">
        <w:rPr>
          <w:rFonts w:ascii="仿宋_GB2312" w:eastAsia="仿宋_GB2312" w:hAnsi="新宋体" w:hint="eastAsia"/>
          <w:color w:val="000000"/>
          <w:sz w:val="28"/>
          <w:szCs w:val="28"/>
        </w:rPr>
        <w:t>余项，其中荣获国家技术发明奖、国家科技进步奖</w:t>
      </w:r>
      <w:r w:rsidRPr="00EB256C">
        <w:rPr>
          <w:rFonts w:ascii="仿宋_GB2312" w:eastAsia="仿宋_GB2312" w:hAnsi="新宋体"/>
          <w:color w:val="000000"/>
          <w:sz w:val="28"/>
          <w:szCs w:val="28"/>
        </w:rPr>
        <w:t>7</w:t>
      </w:r>
      <w:r w:rsidRPr="00EB256C">
        <w:rPr>
          <w:rFonts w:ascii="仿宋_GB2312" w:eastAsia="仿宋_GB2312" w:hAnsi="新宋体" w:hint="eastAsia"/>
          <w:color w:val="000000"/>
          <w:sz w:val="28"/>
          <w:szCs w:val="28"/>
        </w:rPr>
        <w:t>项，获全国教育科研成果奖和教育部人文社科奖</w:t>
      </w:r>
      <w:r w:rsidRPr="00EB256C">
        <w:rPr>
          <w:rFonts w:ascii="仿宋_GB2312" w:eastAsia="仿宋_GB2312" w:hAnsi="新宋体"/>
          <w:color w:val="000000"/>
          <w:sz w:val="28"/>
          <w:szCs w:val="28"/>
        </w:rPr>
        <w:t>2</w:t>
      </w:r>
      <w:r w:rsidRPr="00EB256C">
        <w:rPr>
          <w:rFonts w:ascii="仿宋_GB2312" w:eastAsia="仿宋_GB2312" w:hAnsi="新宋体" w:hint="eastAsia"/>
          <w:color w:val="000000"/>
          <w:sz w:val="28"/>
          <w:szCs w:val="28"/>
        </w:rPr>
        <w:t>项，主要科技工作指标进入全国高校百强之列。</w:t>
      </w:r>
    </w:p>
    <w:p w:rsidR="00393DC4" w:rsidRDefault="00393DC4" w:rsidP="009D64D6">
      <w:pPr>
        <w:widowControl/>
        <w:spacing w:line="360" w:lineRule="auto"/>
        <w:ind w:firstLineChars="196" w:firstLine="31680"/>
        <w:jc w:val="left"/>
        <w:rPr>
          <w:rFonts w:ascii="仿宋_GB2312" w:eastAsia="仿宋_GB2312" w:hAnsi="新宋体"/>
          <w:color w:val="000000"/>
          <w:sz w:val="28"/>
          <w:szCs w:val="28"/>
        </w:rPr>
      </w:pPr>
      <w:r w:rsidRPr="00EA1F63">
        <w:rPr>
          <w:rFonts w:ascii="仿宋_GB2312" w:eastAsia="仿宋_GB2312" w:hAnsi="新宋体" w:hint="eastAsia"/>
          <w:color w:val="000000"/>
          <w:sz w:val="28"/>
          <w:szCs w:val="28"/>
        </w:rPr>
        <w:t>为大力推进人才强校战略，努力建设一支品德高尚、素质优良、业务精湛、结构合理的高水平人才队伍，为把我校建设成为特色鲜明、优势突出的高水平教学研究型大学提供强有力的人力支撑，热忱欢迎海内外优秀人才加盟我校，共创辉煌。</w:t>
      </w:r>
    </w:p>
    <w:p w:rsidR="00393DC4" w:rsidRDefault="00393DC4" w:rsidP="009D64D6">
      <w:pPr>
        <w:widowControl/>
        <w:spacing w:line="360" w:lineRule="auto"/>
        <w:ind w:firstLineChars="196" w:firstLine="31680"/>
        <w:jc w:val="left"/>
        <w:rPr>
          <w:rFonts w:ascii="仿宋_GB2312" w:eastAsia="仿宋_GB2312" w:hAnsi="新宋体"/>
          <w:color w:val="000000"/>
          <w:sz w:val="28"/>
          <w:szCs w:val="28"/>
        </w:rPr>
      </w:pPr>
    </w:p>
    <w:p w:rsidR="00393DC4" w:rsidRDefault="00393DC4" w:rsidP="009D64D6">
      <w:pPr>
        <w:widowControl/>
        <w:spacing w:line="360" w:lineRule="auto"/>
        <w:ind w:firstLineChars="196" w:firstLine="31680"/>
        <w:jc w:val="left"/>
        <w:rPr>
          <w:rFonts w:ascii="仿宋_GB2312" w:eastAsia="仿宋_GB2312" w:hAnsi="新宋体"/>
          <w:color w:val="000000"/>
          <w:sz w:val="28"/>
          <w:szCs w:val="28"/>
        </w:rPr>
      </w:pPr>
    </w:p>
    <w:p w:rsidR="00393DC4" w:rsidRDefault="00393DC4" w:rsidP="009D64D6">
      <w:pPr>
        <w:widowControl/>
        <w:spacing w:line="360" w:lineRule="auto"/>
        <w:ind w:firstLineChars="196" w:firstLine="31680"/>
        <w:jc w:val="left"/>
        <w:rPr>
          <w:rFonts w:ascii="仿宋_GB2312" w:eastAsia="仿宋_GB2312" w:hAnsi="新宋体"/>
          <w:color w:val="000000"/>
          <w:sz w:val="28"/>
          <w:szCs w:val="28"/>
        </w:rPr>
      </w:pPr>
      <w:r>
        <w:rPr>
          <w:rFonts w:ascii="仿宋_GB2312" w:eastAsia="仿宋_GB2312" w:hAnsi="新宋体" w:hint="eastAsia"/>
          <w:color w:val="000000"/>
          <w:sz w:val="28"/>
          <w:szCs w:val="28"/>
        </w:rPr>
        <w:t>详情请登陆学校网站：</w:t>
      </w:r>
      <w:hyperlink r:id="rId7" w:history="1">
        <w:r w:rsidRPr="00EB256C">
          <w:rPr>
            <w:rFonts w:ascii="仿宋_GB2312" w:eastAsia="仿宋_GB2312" w:hAnsi="新宋体"/>
            <w:color w:val="000000"/>
            <w:sz w:val="28"/>
            <w:szCs w:val="28"/>
          </w:rPr>
          <w:t>www.cqup</w:t>
        </w:r>
        <w:r>
          <w:rPr>
            <w:rFonts w:ascii="仿宋_GB2312" w:eastAsia="仿宋_GB2312" w:hAnsi="新宋体"/>
            <w:color w:val="000000"/>
            <w:sz w:val="28"/>
            <w:szCs w:val="28"/>
          </w:rPr>
          <w:t>t</w:t>
        </w:r>
        <w:r w:rsidRPr="00EB256C">
          <w:rPr>
            <w:rFonts w:ascii="仿宋_GB2312" w:eastAsia="仿宋_GB2312" w:hAnsi="新宋体"/>
            <w:color w:val="000000"/>
            <w:sz w:val="28"/>
            <w:szCs w:val="28"/>
          </w:rPr>
          <w:t>.edu.cn</w:t>
        </w:r>
      </w:hyperlink>
      <w:r w:rsidRPr="00EB256C">
        <w:rPr>
          <w:rFonts w:ascii="仿宋_GB2312" w:eastAsia="仿宋_GB2312" w:hAnsi="新宋体" w:hint="eastAsia"/>
          <w:color w:val="000000"/>
          <w:sz w:val="28"/>
          <w:szCs w:val="28"/>
        </w:rPr>
        <w:t>（招贤纳士栏目）或</w:t>
      </w:r>
      <w:r w:rsidRPr="00EB256C">
        <w:rPr>
          <w:rFonts w:ascii="仿宋_GB2312" w:eastAsia="仿宋_GB2312" w:hAnsi="新宋体"/>
          <w:color w:val="000000"/>
          <w:sz w:val="28"/>
          <w:szCs w:val="28"/>
        </w:rPr>
        <w:t xml:space="preserve">rsc.cqupt.edu.cn( </w:t>
      </w:r>
      <w:r w:rsidRPr="00EB256C">
        <w:rPr>
          <w:rFonts w:ascii="仿宋_GB2312" w:eastAsia="仿宋_GB2312" w:hAnsi="新宋体" w:hint="eastAsia"/>
          <w:color w:val="000000"/>
          <w:sz w:val="28"/>
          <w:szCs w:val="28"/>
        </w:rPr>
        <w:t>人才招聘栏目</w:t>
      </w:r>
      <w:r>
        <w:rPr>
          <w:rFonts w:ascii="仿宋_GB2312" w:eastAsia="仿宋_GB2312" w:hAnsi="新宋体"/>
          <w:color w:val="000000"/>
          <w:sz w:val="28"/>
          <w:szCs w:val="28"/>
        </w:rPr>
        <w:t>)</w:t>
      </w:r>
    </w:p>
    <w:p w:rsidR="00393DC4" w:rsidRDefault="00393DC4" w:rsidP="009D64D6">
      <w:pPr>
        <w:widowControl/>
        <w:spacing w:line="360" w:lineRule="auto"/>
        <w:ind w:firstLineChars="196" w:firstLine="31680"/>
        <w:jc w:val="left"/>
      </w:pPr>
      <w:r w:rsidRPr="00FE3D05">
        <w:rPr>
          <w:rFonts w:ascii="仿宋_GB2312" w:eastAsia="仿宋_GB2312" w:hAnsi="新宋体" w:hint="eastAsia"/>
          <w:color w:val="000000"/>
          <w:sz w:val="28"/>
          <w:szCs w:val="28"/>
        </w:rPr>
        <w:t>学校地址：重庆市南岸区崇文路</w:t>
      </w:r>
      <w:r w:rsidRPr="00FE3D05">
        <w:rPr>
          <w:rFonts w:ascii="仿宋_GB2312" w:eastAsia="仿宋_GB2312" w:hAnsi="新宋体"/>
          <w:color w:val="000000"/>
          <w:sz w:val="28"/>
          <w:szCs w:val="28"/>
        </w:rPr>
        <w:t>2</w:t>
      </w:r>
      <w:r w:rsidRPr="00FE3D05">
        <w:rPr>
          <w:rFonts w:ascii="仿宋_GB2312" w:eastAsia="仿宋_GB2312" w:hAnsi="新宋体" w:hint="eastAsia"/>
          <w:color w:val="000000"/>
          <w:sz w:val="28"/>
          <w:szCs w:val="28"/>
        </w:rPr>
        <w:t>号　邮编：</w:t>
      </w:r>
      <w:r w:rsidRPr="00FE3D05">
        <w:rPr>
          <w:rFonts w:ascii="仿宋_GB2312" w:eastAsia="仿宋_GB2312" w:hAnsi="新宋体"/>
          <w:color w:val="000000"/>
          <w:sz w:val="28"/>
          <w:szCs w:val="28"/>
        </w:rPr>
        <w:t>400065</w:t>
      </w:r>
      <w:r w:rsidRPr="00FE3D05">
        <w:rPr>
          <w:rFonts w:ascii="仿宋_GB2312" w:eastAsia="仿宋_GB2312" w:hAnsi="新宋体"/>
          <w:color w:val="000000"/>
          <w:sz w:val="28"/>
          <w:szCs w:val="28"/>
        </w:rPr>
        <w:br/>
      </w:r>
      <w:r w:rsidRPr="00FE3D05">
        <w:rPr>
          <w:rFonts w:ascii="仿宋_GB2312" w:eastAsia="仿宋_GB2312" w:hAnsi="新宋体" w:hint="eastAsia"/>
          <w:color w:val="000000"/>
          <w:sz w:val="28"/>
          <w:szCs w:val="28"/>
        </w:rPr>
        <w:t xml:space="preserve">　　</w:t>
      </w:r>
      <w:r w:rsidRPr="00FE3D05">
        <w:rPr>
          <w:rFonts w:ascii="仿宋_GB2312" w:eastAsia="仿宋_GB2312" w:hAnsi="新宋体"/>
          <w:color w:val="000000"/>
          <w:sz w:val="28"/>
          <w:szCs w:val="28"/>
        </w:rPr>
        <w:t>E-mail</w:t>
      </w:r>
      <w:r w:rsidRPr="00FE3D05">
        <w:rPr>
          <w:rFonts w:ascii="仿宋_GB2312" w:eastAsia="仿宋_GB2312" w:hAnsi="新宋体" w:hint="eastAsia"/>
          <w:color w:val="000000"/>
          <w:sz w:val="28"/>
          <w:szCs w:val="28"/>
        </w:rPr>
        <w:t>：</w:t>
      </w:r>
      <w:hyperlink r:id="rId8" w:history="1">
        <w:r w:rsidRPr="00FE3D05">
          <w:rPr>
            <w:rStyle w:val="Hyperlink"/>
            <w:rFonts w:ascii="仿宋_GB2312" w:eastAsia="仿宋_GB2312" w:hAnsi="新宋体"/>
            <w:sz w:val="28"/>
            <w:szCs w:val="28"/>
          </w:rPr>
          <w:t>jszp@cqupt.edu.cn</w:t>
        </w:r>
      </w:hyperlink>
    </w:p>
    <w:p w:rsidR="00393DC4" w:rsidRDefault="00393DC4" w:rsidP="009D64D6">
      <w:pPr>
        <w:widowControl/>
        <w:spacing w:line="360" w:lineRule="auto"/>
        <w:ind w:firstLineChars="196" w:firstLine="31680"/>
        <w:jc w:val="left"/>
        <w:rPr>
          <w:rFonts w:ascii="仿宋_GB2312" w:eastAsia="仿宋_GB2312" w:hAnsi="新宋体"/>
          <w:color w:val="000000"/>
          <w:sz w:val="28"/>
          <w:szCs w:val="28"/>
        </w:rPr>
      </w:pPr>
      <w:r w:rsidRPr="00FE3D05">
        <w:rPr>
          <w:rFonts w:ascii="仿宋_GB2312" w:eastAsia="仿宋_GB2312" w:hAnsi="新宋体" w:hint="eastAsia"/>
          <w:color w:val="000000"/>
          <w:sz w:val="28"/>
          <w:szCs w:val="28"/>
        </w:rPr>
        <w:t>联系电话：</w:t>
      </w:r>
      <w:r w:rsidRPr="00FE3D05">
        <w:rPr>
          <w:rFonts w:ascii="仿宋_GB2312" w:eastAsia="仿宋_GB2312" w:hAnsi="新宋体"/>
          <w:color w:val="000000"/>
          <w:sz w:val="28"/>
          <w:szCs w:val="28"/>
        </w:rPr>
        <w:t>023</w:t>
      </w:r>
      <w:r w:rsidRPr="00FE3D05">
        <w:rPr>
          <w:rFonts w:ascii="仿宋_GB2312" w:eastAsia="仿宋_GB2312" w:hAnsi="新宋体" w:hint="eastAsia"/>
          <w:color w:val="000000"/>
          <w:sz w:val="28"/>
          <w:szCs w:val="28"/>
        </w:rPr>
        <w:t>－</w:t>
      </w:r>
      <w:r w:rsidRPr="00FE3D05">
        <w:rPr>
          <w:rFonts w:ascii="仿宋_GB2312" w:eastAsia="仿宋_GB2312" w:hAnsi="新宋体"/>
          <w:color w:val="000000"/>
          <w:sz w:val="28"/>
          <w:szCs w:val="28"/>
        </w:rPr>
        <w:t>62460012</w:t>
      </w:r>
      <w:r w:rsidRPr="00FE3D05">
        <w:rPr>
          <w:rFonts w:ascii="仿宋_GB2312" w:eastAsia="仿宋_GB2312" w:hAnsi="新宋体" w:hint="eastAsia"/>
          <w:color w:val="000000"/>
          <w:sz w:val="28"/>
          <w:szCs w:val="28"/>
        </w:rPr>
        <w:t xml:space="preserve">　联系人：曾老师</w:t>
      </w:r>
      <w:r>
        <w:rPr>
          <w:rFonts w:ascii="仿宋_GB2312" w:eastAsia="仿宋_GB2312" w:hAnsi="新宋体"/>
          <w:color w:val="000000"/>
          <w:sz w:val="28"/>
          <w:szCs w:val="28"/>
        </w:rPr>
        <w:t xml:space="preserve"> </w:t>
      </w:r>
      <w:r w:rsidRPr="00FE3D05">
        <w:rPr>
          <w:rFonts w:ascii="仿宋_GB2312" w:eastAsia="仿宋_GB2312" w:hAnsi="新宋体" w:hint="eastAsia"/>
          <w:color w:val="000000"/>
          <w:sz w:val="28"/>
          <w:szCs w:val="28"/>
        </w:rPr>
        <w:t>周老师</w:t>
      </w:r>
      <w:r w:rsidRPr="00FE3D05">
        <w:rPr>
          <w:rFonts w:ascii="仿宋_GB2312" w:eastAsia="仿宋_GB2312" w:hAnsi="新宋体"/>
          <w:color w:val="000000"/>
          <w:sz w:val="28"/>
          <w:szCs w:val="28"/>
        </w:rPr>
        <w:br/>
      </w:r>
      <w:r w:rsidRPr="00FE3D05">
        <w:rPr>
          <w:rFonts w:ascii="仿宋_GB2312" w:eastAsia="仿宋_GB2312" w:hAnsi="新宋体" w:hint="eastAsia"/>
          <w:color w:val="000000"/>
          <w:sz w:val="28"/>
          <w:szCs w:val="28"/>
        </w:rPr>
        <w:t xml:space="preserve">　　</w:t>
      </w:r>
    </w:p>
    <w:p w:rsidR="00393DC4" w:rsidRDefault="00393DC4" w:rsidP="009D64D6">
      <w:pPr>
        <w:widowControl/>
        <w:spacing w:line="360" w:lineRule="auto"/>
        <w:ind w:firstLineChars="196" w:firstLine="31680"/>
        <w:jc w:val="left"/>
        <w:rPr>
          <w:rFonts w:ascii="仿宋_GB2312" w:eastAsia="仿宋_GB2312" w:hAnsi="新宋体"/>
          <w:color w:val="000000"/>
          <w:sz w:val="28"/>
          <w:szCs w:val="28"/>
        </w:rPr>
      </w:pPr>
    </w:p>
    <w:p w:rsidR="00393DC4" w:rsidRPr="00D90241" w:rsidRDefault="00393DC4" w:rsidP="00533EED">
      <w:pPr>
        <w:widowControl/>
        <w:spacing w:line="360" w:lineRule="auto"/>
        <w:jc w:val="left"/>
        <w:rPr>
          <w:rFonts w:ascii="仿宋_GB2312" w:eastAsia="仿宋_GB2312" w:hAnsi="新宋体"/>
          <w:b/>
          <w:color w:val="000000"/>
          <w:sz w:val="32"/>
          <w:szCs w:val="32"/>
        </w:rPr>
      </w:pPr>
      <w:r w:rsidRPr="00D90241">
        <w:rPr>
          <w:rFonts w:ascii="仿宋_GB2312" w:eastAsia="仿宋_GB2312" w:hAnsi="新宋体" w:hint="eastAsia"/>
          <w:b/>
          <w:color w:val="000000"/>
          <w:sz w:val="32"/>
          <w:szCs w:val="32"/>
        </w:rPr>
        <w:t>部分引进人才待遇</w:t>
      </w:r>
    </w:p>
    <w:p w:rsidR="00393DC4" w:rsidRPr="00EB256C" w:rsidRDefault="00393DC4" w:rsidP="009D64D6">
      <w:pPr>
        <w:widowControl/>
        <w:spacing w:line="360" w:lineRule="auto"/>
        <w:ind w:firstLineChars="250" w:firstLine="31680"/>
        <w:jc w:val="left"/>
        <w:rPr>
          <w:rFonts w:ascii="仿宋_GB2312" w:eastAsia="仿宋_GB2312" w:hAnsi="新宋体"/>
          <w:color w:val="000000"/>
          <w:sz w:val="28"/>
          <w:szCs w:val="28"/>
        </w:rPr>
      </w:pPr>
      <w:r w:rsidRPr="00EB256C">
        <w:rPr>
          <w:rFonts w:ascii="仿宋_GB2312" w:eastAsia="仿宋_GB2312" w:hAnsi="新宋体"/>
          <w:color w:val="000000"/>
          <w:sz w:val="28"/>
          <w:szCs w:val="28"/>
        </w:rPr>
        <w:t>1</w:t>
      </w:r>
      <w:r w:rsidRPr="00EB256C">
        <w:rPr>
          <w:rFonts w:ascii="仿宋_GB2312" w:eastAsia="仿宋_GB2312" w:hAnsi="新宋体" w:hint="eastAsia"/>
          <w:color w:val="000000"/>
          <w:sz w:val="28"/>
          <w:szCs w:val="28"/>
        </w:rPr>
        <w:t>、博士生导师；取得突出成就的国外著名大学博士毕业生；国内“</w:t>
      </w:r>
      <w:r w:rsidRPr="00EB256C">
        <w:rPr>
          <w:rFonts w:ascii="仿宋_GB2312" w:eastAsia="仿宋_GB2312" w:hAnsi="新宋体"/>
          <w:color w:val="000000"/>
          <w:sz w:val="28"/>
          <w:szCs w:val="28"/>
        </w:rPr>
        <w:t>985</w:t>
      </w:r>
      <w:r w:rsidRPr="00EB256C">
        <w:rPr>
          <w:rFonts w:ascii="仿宋_GB2312" w:eastAsia="仿宋_GB2312" w:hAnsi="新宋体" w:hint="eastAsia"/>
          <w:color w:val="000000"/>
          <w:sz w:val="28"/>
          <w:szCs w:val="28"/>
        </w:rPr>
        <w:t>”重点大学具有博士学位的副教授。年龄一般不超过</w:t>
      </w:r>
      <w:r w:rsidRPr="00EB256C">
        <w:rPr>
          <w:rFonts w:ascii="仿宋_GB2312" w:eastAsia="仿宋_GB2312" w:hAnsi="新宋体"/>
          <w:color w:val="000000"/>
          <w:sz w:val="28"/>
          <w:szCs w:val="28"/>
        </w:rPr>
        <w:t>45</w:t>
      </w:r>
      <w:r w:rsidRPr="00EB256C">
        <w:rPr>
          <w:rFonts w:ascii="仿宋_GB2312" w:eastAsia="仿宋_GB2312" w:hAnsi="新宋体" w:hint="eastAsia"/>
          <w:color w:val="000000"/>
          <w:sz w:val="28"/>
          <w:szCs w:val="28"/>
        </w:rPr>
        <w:t>岁。</w:t>
      </w:r>
      <w:r w:rsidRPr="00EB256C">
        <w:rPr>
          <w:rFonts w:ascii="仿宋_GB2312" w:eastAsia="仿宋_GB2312" w:hAnsi="新宋体"/>
          <w:color w:val="000000"/>
          <w:sz w:val="28"/>
          <w:szCs w:val="28"/>
        </w:rPr>
        <w:t xml:space="preserve"> </w:t>
      </w:r>
    </w:p>
    <w:p w:rsidR="00393DC4" w:rsidRPr="00EB256C" w:rsidRDefault="00393DC4" w:rsidP="009D64D6">
      <w:pPr>
        <w:widowControl/>
        <w:spacing w:line="360" w:lineRule="auto"/>
        <w:ind w:firstLineChars="250" w:firstLine="31680"/>
        <w:jc w:val="left"/>
        <w:rPr>
          <w:rFonts w:ascii="仿宋_GB2312" w:eastAsia="仿宋_GB2312" w:hAnsi="新宋体"/>
          <w:color w:val="000000"/>
          <w:sz w:val="28"/>
          <w:szCs w:val="28"/>
        </w:rPr>
      </w:pPr>
      <w:r w:rsidRPr="00EB256C">
        <w:rPr>
          <w:rFonts w:ascii="仿宋_GB2312" w:eastAsia="仿宋_GB2312" w:hAnsi="新宋体" w:hint="eastAsia"/>
          <w:color w:val="000000"/>
          <w:sz w:val="28"/>
          <w:szCs w:val="28"/>
        </w:rPr>
        <w:t>（</w:t>
      </w:r>
      <w:r w:rsidRPr="00EB256C">
        <w:rPr>
          <w:rFonts w:ascii="仿宋_GB2312" w:eastAsia="仿宋_GB2312" w:hAnsi="新宋体"/>
          <w:color w:val="000000"/>
          <w:sz w:val="28"/>
          <w:szCs w:val="28"/>
        </w:rPr>
        <w:t>1</w:t>
      </w:r>
      <w:r w:rsidRPr="00EB256C">
        <w:rPr>
          <w:rFonts w:ascii="仿宋_GB2312" w:eastAsia="仿宋_GB2312" w:hAnsi="新宋体" w:hint="eastAsia"/>
          <w:color w:val="000000"/>
          <w:sz w:val="28"/>
          <w:szCs w:val="28"/>
        </w:rPr>
        <w:t>）提供科研启动经费</w:t>
      </w:r>
      <w:r w:rsidRPr="00EB256C">
        <w:rPr>
          <w:rFonts w:ascii="仿宋_GB2312" w:eastAsia="仿宋_GB2312" w:hAnsi="新宋体"/>
          <w:color w:val="000000"/>
          <w:sz w:val="28"/>
          <w:szCs w:val="28"/>
        </w:rPr>
        <w:t>10-100</w:t>
      </w:r>
      <w:r w:rsidRPr="00EB256C">
        <w:rPr>
          <w:rFonts w:ascii="仿宋_GB2312" w:eastAsia="仿宋_GB2312" w:hAnsi="新宋体" w:hint="eastAsia"/>
          <w:color w:val="000000"/>
          <w:sz w:val="28"/>
          <w:szCs w:val="28"/>
        </w:rPr>
        <w:t>万元；</w:t>
      </w:r>
      <w:r w:rsidRPr="00EB256C">
        <w:rPr>
          <w:rFonts w:ascii="仿宋_GB2312" w:eastAsia="仿宋_GB2312" w:hAnsi="新宋体"/>
          <w:color w:val="000000"/>
          <w:sz w:val="28"/>
          <w:szCs w:val="28"/>
        </w:rPr>
        <w:t xml:space="preserve"> </w:t>
      </w:r>
    </w:p>
    <w:p w:rsidR="00393DC4" w:rsidRPr="00EB256C" w:rsidRDefault="00393DC4" w:rsidP="009D64D6">
      <w:pPr>
        <w:widowControl/>
        <w:spacing w:line="360" w:lineRule="auto"/>
        <w:ind w:firstLineChars="250" w:firstLine="31680"/>
        <w:jc w:val="left"/>
        <w:rPr>
          <w:rFonts w:ascii="仿宋_GB2312" w:eastAsia="仿宋_GB2312" w:hAnsi="新宋体"/>
          <w:color w:val="000000"/>
          <w:sz w:val="28"/>
          <w:szCs w:val="28"/>
        </w:rPr>
      </w:pPr>
      <w:r w:rsidRPr="00EB256C">
        <w:rPr>
          <w:rFonts w:ascii="仿宋_GB2312" w:eastAsia="仿宋_GB2312" w:hAnsi="新宋体" w:hint="eastAsia"/>
          <w:color w:val="000000"/>
          <w:sz w:val="28"/>
          <w:szCs w:val="28"/>
        </w:rPr>
        <w:t>（</w:t>
      </w:r>
      <w:r w:rsidRPr="00EB256C">
        <w:rPr>
          <w:rFonts w:ascii="仿宋_GB2312" w:eastAsia="仿宋_GB2312" w:hAnsi="新宋体"/>
          <w:color w:val="000000"/>
          <w:sz w:val="28"/>
          <w:szCs w:val="28"/>
        </w:rPr>
        <w:t>2</w:t>
      </w:r>
      <w:r w:rsidRPr="00EB256C">
        <w:rPr>
          <w:rFonts w:ascii="仿宋_GB2312" w:eastAsia="仿宋_GB2312" w:hAnsi="新宋体" w:hint="eastAsia"/>
          <w:color w:val="000000"/>
          <w:sz w:val="28"/>
          <w:szCs w:val="28"/>
        </w:rPr>
        <w:t>）</w:t>
      </w:r>
      <w:r>
        <w:rPr>
          <w:rFonts w:ascii="仿宋_GB2312" w:eastAsia="仿宋_GB2312" w:hAnsi="新宋体"/>
          <w:color w:val="000000"/>
          <w:sz w:val="28"/>
          <w:szCs w:val="28"/>
        </w:rPr>
        <w:t>3200</w:t>
      </w:r>
      <w:r>
        <w:rPr>
          <w:rFonts w:ascii="仿宋_GB2312" w:eastAsia="仿宋_GB2312" w:hAnsi="新宋体" w:hint="eastAsia"/>
          <w:color w:val="000000"/>
          <w:sz w:val="28"/>
          <w:szCs w:val="28"/>
        </w:rPr>
        <w:t>元</w:t>
      </w:r>
      <w:r>
        <w:rPr>
          <w:rFonts w:ascii="仿宋_GB2312" w:eastAsia="仿宋_GB2312" w:hAnsi="新宋体"/>
          <w:color w:val="000000"/>
          <w:sz w:val="28"/>
          <w:szCs w:val="28"/>
        </w:rPr>
        <w:t>/</w:t>
      </w:r>
      <w:r>
        <w:rPr>
          <w:rFonts w:ascii="仿宋_GB2312" w:eastAsia="仿宋_GB2312" w:hAnsi="新宋体" w:hint="eastAsia"/>
          <w:color w:val="000000"/>
          <w:sz w:val="28"/>
          <w:szCs w:val="28"/>
        </w:rPr>
        <w:t>平方米左右优惠价格购买学校</w:t>
      </w:r>
      <w:r>
        <w:rPr>
          <w:rFonts w:ascii="仿宋_GB2312" w:eastAsia="仿宋_GB2312" w:hAnsi="新宋体"/>
          <w:color w:val="000000"/>
          <w:sz w:val="28"/>
          <w:szCs w:val="28"/>
        </w:rPr>
        <w:t>100</w:t>
      </w:r>
      <w:r>
        <w:rPr>
          <w:rFonts w:ascii="仿宋_GB2312" w:eastAsia="仿宋_GB2312" w:hAnsi="新宋体" w:hint="eastAsia"/>
          <w:color w:val="000000"/>
          <w:sz w:val="28"/>
          <w:szCs w:val="28"/>
        </w:rPr>
        <w:t>平方米以上住房，或</w:t>
      </w:r>
      <w:r w:rsidRPr="00EB256C">
        <w:rPr>
          <w:rFonts w:ascii="仿宋_GB2312" w:eastAsia="仿宋_GB2312" w:hAnsi="新宋体"/>
          <w:color w:val="000000"/>
          <w:sz w:val="28"/>
          <w:szCs w:val="28"/>
        </w:rPr>
        <w:t>3</w:t>
      </w:r>
      <w:r w:rsidRPr="00EB256C">
        <w:rPr>
          <w:rFonts w:ascii="仿宋_GB2312" w:eastAsia="仿宋_GB2312" w:hAnsi="新宋体" w:hint="eastAsia"/>
          <w:color w:val="000000"/>
          <w:sz w:val="28"/>
          <w:szCs w:val="28"/>
        </w:rPr>
        <w:t>年内优惠提供</w:t>
      </w:r>
      <w:r w:rsidRPr="00EB256C">
        <w:rPr>
          <w:rFonts w:ascii="仿宋_GB2312" w:eastAsia="仿宋_GB2312" w:hAnsi="新宋体"/>
          <w:color w:val="000000"/>
          <w:sz w:val="28"/>
          <w:szCs w:val="28"/>
        </w:rPr>
        <w:t>100</w:t>
      </w:r>
      <w:r w:rsidRPr="00EB256C">
        <w:rPr>
          <w:rFonts w:ascii="仿宋_GB2312" w:eastAsia="仿宋_GB2312" w:hAnsi="新宋体" w:hint="eastAsia"/>
          <w:color w:val="000000"/>
          <w:sz w:val="28"/>
          <w:szCs w:val="28"/>
        </w:rPr>
        <w:t>平米左右周转房租住，或提供租房补贴</w:t>
      </w:r>
      <w:r w:rsidRPr="00EB256C">
        <w:rPr>
          <w:rFonts w:ascii="仿宋_GB2312" w:eastAsia="仿宋_GB2312" w:hAnsi="新宋体"/>
          <w:color w:val="000000"/>
          <w:sz w:val="28"/>
          <w:szCs w:val="28"/>
        </w:rPr>
        <w:t>1500</w:t>
      </w:r>
      <w:r w:rsidRPr="00EB256C">
        <w:rPr>
          <w:rFonts w:ascii="仿宋_GB2312" w:eastAsia="仿宋_GB2312" w:hAnsi="新宋体" w:hint="eastAsia"/>
          <w:color w:val="000000"/>
          <w:sz w:val="28"/>
          <w:szCs w:val="28"/>
        </w:rPr>
        <w:t>元</w:t>
      </w:r>
      <w:r w:rsidRPr="00EB256C">
        <w:rPr>
          <w:rFonts w:ascii="仿宋_GB2312" w:eastAsia="仿宋_GB2312" w:hAnsi="新宋体"/>
          <w:color w:val="000000"/>
          <w:sz w:val="28"/>
          <w:szCs w:val="28"/>
        </w:rPr>
        <w:t>/</w:t>
      </w:r>
      <w:r w:rsidRPr="00EB256C">
        <w:rPr>
          <w:rFonts w:ascii="仿宋_GB2312" w:eastAsia="仿宋_GB2312" w:hAnsi="新宋体" w:hint="eastAsia"/>
          <w:color w:val="000000"/>
          <w:sz w:val="28"/>
          <w:szCs w:val="28"/>
        </w:rPr>
        <w:t>月；</w:t>
      </w:r>
      <w:r w:rsidRPr="00EB256C">
        <w:rPr>
          <w:rFonts w:ascii="仿宋_GB2312" w:eastAsia="仿宋_GB2312" w:hAnsi="新宋体"/>
          <w:color w:val="000000"/>
          <w:sz w:val="28"/>
          <w:szCs w:val="28"/>
        </w:rPr>
        <w:t xml:space="preserve"> </w:t>
      </w:r>
    </w:p>
    <w:p w:rsidR="00393DC4" w:rsidRPr="00EB256C" w:rsidRDefault="00393DC4" w:rsidP="009D64D6">
      <w:pPr>
        <w:widowControl/>
        <w:spacing w:line="360" w:lineRule="auto"/>
        <w:ind w:firstLineChars="250" w:firstLine="31680"/>
        <w:jc w:val="left"/>
        <w:rPr>
          <w:rFonts w:ascii="仿宋_GB2312" w:eastAsia="仿宋_GB2312" w:hAnsi="新宋体"/>
          <w:color w:val="000000"/>
          <w:sz w:val="28"/>
          <w:szCs w:val="28"/>
        </w:rPr>
      </w:pPr>
      <w:r w:rsidRPr="00EB256C">
        <w:rPr>
          <w:rFonts w:ascii="仿宋_GB2312" w:eastAsia="仿宋_GB2312" w:hAnsi="新宋体" w:hint="eastAsia"/>
          <w:color w:val="000000"/>
          <w:sz w:val="28"/>
          <w:szCs w:val="28"/>
        </w:rPr>
        <w:t>（</w:t>
      </w:r>
      <w:r w:rsidRPr="00EB256C">
        <w:rPr>
          <w:rFonts w:ascii="仿宋_GB2312" w:eastAsia="仿宋_GB2312" w:hAnsi="新宋体"/>
          <w:color w:val="000000"/>
          <w:sz w:val="28"/>
          <w:szCs w:val="28"/>
        </w:rPr>
        <w:t>3</w:t>
      </w:r>
      <w:r w:rsidRPr="00EB256C">
        <w:rPr>
          <w:rFonts w:ascii="仿宋_GB2312" w:eastAsia="仿宋_GB2312" w:hAnsi="新宋体" w:hint="eastAsia"/>
          <w:color w:val="000000"/>
          <w:sz w:val="28"/>
          <w:szCs w:val="28"/>
        </w:rPr>
        <w:t>）安家补助费</w:t>
      </w:r>
      <w:r w:rsidRPr="00EB256C">
        <w:rPr>
          <w:rFonts w:ascii="仿宋_GB2312" w:eastAsia="仿宋_GB2312" w:hAnsi="新宋体"/>
          <w:color w:val="000000"/>
          <w:sz w:val="28"/>
          <w:szCs w:val="28"/>
        </w:rPr>
        <w:t>10</w:t>
      </w:r>
      <w:r w:rsidRPr="00EB256C">
        <w:rPr>
          <w:rFonts w:ascii="仿宋_GB2312" w:eastAsia="仿宋_GB2312" w:hAnsi="新宋体" w:hint="eastAsia"/>
          <w:color w:val="000000"/>
          <w:sz w:val="28"/>
          <w:szCs w:val="28"/>
        </w:rPr>
        <w:t>万元；</w:t>
      </w:r>
      <w:r w:rsidRPr="00EB256C">
        <w:rPr>
          <w:rFonts w:ascii="仿宋_GB2312" w:eastAsia="仿宋_GB2312" w:hAnsi="新宋体"/>
          <w:color w:val="000000"/>
          <w:sz w:val="28"/>
          <w:szCs w:val="28"/>
        </w:rPr>
        <w:t xml:space="preserve"> </w:t>
      </w:r>
    </w:p>
    <w:p w:rsidR="00393DC4" w:rsidRPr="00EB256C" w:rsidRDefault="00393DC4" w:rsidP="009D64D6">
      <w:pPr>
        <w:widowControl/>
        <w:spacing w:line="360" w:lineRule="auto"/>
        <w:ind w:firstLineChars="250" w:firstLine="31680"/>
        <w:jc w:val="left"/>
        <w:rPr>
          <w:rFonts w:ascii="仿宋_GB2312" w:eastAsia="仿宋_GB2312" w:hAnsi="新宋体"/>
          <w:color w:val="000000"/>
          <w:sz w:val="28"/>
          <w:szCs w:val="28"/>
        </w:rPr>
      </w:pPr>
      <w:r w:rsidRPr="00EB256C">
        <w:rPr>
          <w:rFonts w:ascii="仿宋_GB2312" w:eastAsia="仿宋_GB2312" w:hAnsi="新宋体" w:hint="eastAsia"/>
          <w:color w:val="000000"/>
          <w:sz w:val="28"/>
          <w:szCs w:val="28"/>
        </w:rPr>
        <w:t>（</w:t>
      </w:r>
      <w:r w:rsidRPr="00EB256C">
        <w:rPr>
          <w:rFonts w:ascii="仿宋_GB2312" w:eastAsia="仿宋_GB2312" w:hAnsi="新宋体"/>
          <w:color w:val="000000"/>
          <w:sz w:val="28"/>
          <w:szCs w:val="28"/>
        </w:rPr>
        <w:t>4</w:t>
      </w:r>
      <w:r w:rsidRPr="00EB256C">
        <w:rPr>
          <w:rFonts w:ascii="仿宋_GB2312" w:eastAsia="仿宋_GB2312" w:hAnsi="新宋体" w:hint="eastAsia"/>
          <w:color w:val="000000"/>
          <w:sz w:val="28"/>
          <w:szCs w:val="28"/>
        </w:rPr>
        <w:t>）除享受正常的工资津贴（按学校津贴分配办法执行）福利待遇以外，</w:t>
      </w:r>
      <w:r>
        <w:rPr>
          <w:rFonts w:ascii="仿宋_GB2312" w:eastAsia="仿宋_GB2312" w:hAnsi="新宋体" w:hint="eastAsia"/>
          <w:color w:val="000000"/>
          <w:sz w:val="28"/>
          <w:szCs w:val="28"/>
        </w:rPr>
        <w:t>提供</w:t>
      </w:r>
      <w:r w:rsidRPr="00EB256C">
        <w:rPr>
          <w:rFonts w:ascii="仿宋_GB2312" w:eastAsia="仿宋_GB2312" w:hAnsi="新宋体" w:hint="eastAsia"/>
          <w:color w:val="000000"/>
          <w:sz w:val="28"/>
          <w:szCs w:val="28"/>
        </w:rPr>
        <w:t>人才补贴</w:t>
      </w:r>
      <w:r>
        <w:rPr>
          <w:rFonts w:ascii="仿宋_GB2312" w:eastAsia="仿宋_GB2312" w:hAnsi="新宋体"/>
          <w:color w:val="000000"/>
          <w:sz w:val="28"/>
          <w:szCs w:val="28"/>
        </w:rPr>
        <w:t>1</w:t>
      </w:r>
      <w:r w:rsidRPr="00EB256C">
        <w:rPr>
          <w:rFonts w:ascii="仿宋_GB2312" w:eastAsia="仿宋_GB2312" w:hAnsi="新宋体"/>
          <w:color w:val="000000"/>
          <w:sz w:val="28"/>
          <w:szCs w:val="28"/>
        </w:rPr>
        <w:t>5-</w:t>
      </w:r>
      <w:r>
        <w:rPr>
          <w:rFonts w:ascii="仿宋_GB2312" w:eastAsia="仿宋_GB2312" w:hAnsi="新宋体"/>
          <w:color w:val="000000"/>
          <w:sz w:val="28"/>
          <w:szCs w:val="28"/>
        </w:rPr>
        <w:t>3</w:t>
      </w:r>
      <w:r w:rsidRPr="00EB256C">
        <w:rPr>
          <w:rFonts w:ascii="仿宋_GB2312" w:eastAsia="仿宋_GB2312" w:hAnsi="新宋体"/>
          <w:color w:val="000000"/>
          <w:sz w:val="28"/>
          <w:szCs w:val="28"/>
        </w:rPr>
        <w:t>0</w:t>
      </w:r>
      <w:r w:rsidRPr="00EB256C">
        <w:rPr>
          <w:rFonts w:ascii="仿宋_GB2312" w:eastAsia="仿宋_GB2312" w:hAnsi="新宋体" w:hint="eastAsia"/>
          <w:color w:val="000000"/>
          <w:sz w:val="28"/>
          <w:szCs w:val="28"/>
        </w:rPr>
        <w:t>万元；</w:t>
      </w:r>
      <w:r w:rsidRPr="00EB256C">
        <w:rPr>
          <w:rFonts w:ascii="仿宋_GB2312" w:eastAsia="仿宋_GB2312" w:hAnsi="新宋体"/>
          <w:color w:val="000000"/>
          <w:sz w:val="28"/>
          <w:szCs w:val="28"/>
        </w:rPr>
        <w:t xml:space="preserve"> </w:t>
      </w:r>
    </w:p>
    <w:p w:rsidR="00393DC4" w:rsidRPr="00EB256C" w:rsidRDefault="00393DC4" w:rsidP="009D64D6">
      <w:pPr>
        <w:widowControl/>
        <w:spacing w:line="360" w:lineRule="auto"/>
        <w:ind w:firstLineChars="250" w:firstLine="31680"/>
        <w:jc w:val="left"/>
        <w:rPr>
          <w:rFonts w:ascii="仿宋_GB2312" w:eastAsia="仿宋_GB2312" w:hAnsi="新宋体"/>
          <w:color w:val="000000"/>
          <w:sz w:val="28"/>
          <w:szCs w:val="28"/>
        </w:rPr>
      </w:pPr>
      <w:r w:rsidRPr="00EB256C">
        <w:rPr>
          <w:rFonts w:ascii="仿宋_GB2312" w:eastAsia="仿宋_GB2312" w:hAnsi="新宋体" w:hint="eastAsia"/>
          <w:color w:val="000000"/>
          <w:sz w:val="28"/>
          <w:szCs w:val="28"/>
        </w:rPr>
        <w:t>（</w:t>
      </w:r>
      <w:r w:rsidRPr="00EB256C">
        <w:rPr>
          <w:rFonts w:ascii="仿宋_GB2312" w:eastAsia="仿宋_GB2312" w:hAnsi="新宋体"/>
          <w:color w:val="000000"/>
          <w:sz w:val="28"/>
          <w:szCs w:val="28"/>
        </w:rPr>
        <w:t>5</w:t>
      </w:r>
      <w:r w:rsidRPr="00EB256C">
        <w:rPr>
          <w:rFonts w:ascii="仿宋_GB2312" w:eastAsia="仿宋_GB2312" w:hAnsi="新宋体" w:hint="eastAsia"/>
          <w:color w:val="000000"/>
          <w:sz w:val="28"/>
          <w:szCs w:val="28"/>
        </w:rPr>
        <w:t>）配偶具有本科及以上学位或高级职称，且原工作单位不在重庆市主城区，可随调。</w:t>
      </w:r>
      <w:r w:rsidRPr="00EB256C">
        <w:rPr>
          <w:rFonts w:ascii="仿宋_GB2312" w:eastAsia="仿宋_GB2312" w:hAnsi="新宋体"/>
          <w:color w:val="000000"/>
          <w:sz w:val="28"/>
          <w:szCs w:val="28"/>
        </w:rPr>
        <w:t xml:space="preserve"> </w:t>
      </w:r>
    </w:p>
    <w:p w:rsidR="00393DC4" w:rsidRPr="00EB256C" w:rsidRDefault="00393DC4" w:rsidP="009D64D6">
      <w:pPr>
        <w:widowControl/>
        <w:spacing w:line="360" w:lineRule="auto"/>
        <w:ind w:firstLineChars="250" w:firstLine="31680"/>
        <w:jc w:val="left"/>
        <w:rPr>
          <w:rFonts w:ascii="仿宋_GB2312" w:eastAsia="仿宋_GB2312" w:hAnsi="新宋体"/>
          <w:color w:val="000000"/>
          <w:sz w:val="28"/>
          <w:szCs w:val="28"/>
        </w:rPr>
      </w:pPr>
      <w:r w:rsidRPr="00EB256C">
        <w:rPr>
          <w:rFonts w:ascii="仿宋_GB2312" w:eastAsia="仿宋_GB2312" w:hAnsi="新宋体"/>
          <w:color w:val="000000"/>
          <w:sz w:val="28"/>
          <w:szCs w:val="28"/>
        </w:rPr>
        <w:t xml:space="preserve"> 2</w:t>
      </w:r>
      <w:r w:rsidRPr="00EB256C">
        <w:rPr>
          <w:rFonts w:ascii="仿宋_GB2312" w:eastAsia="仿宋_GB2312" w:hAnsi="新宋体" w:hint="eastAsia"/>
          <w:color w:val="000000"/>
          <w:sz w:val="28"/>
          <w:szCs w:val="28"/>
        </w:rPr>
        <w:t>、国内外优秀博士毕业生、出站博士后。具备较强的科研能力，以第一作者在国内外期刊上公开发表高水平学术论文，理工科要求被</w:t>
      </w:r>
      <w:r w:rsidRPr="00EB256C">
        <w:rPr>
          <w:rFonts w:ascii="仿宋_GB2312" w:eastAsia="仿宋_GB2312" w:hAnsi="新宋体"/>
          <w:color w:val="000000"/>
          <w:sz w:val="28"/>
          <w:szCs w:val="28"/>
        </w:rPr>
        <w:t>SCI</w:t>
      </w:r>
      <w:r w:rsidRPr="00EB256C">
        <w:rPr>
          <w:rFonts w:ascii="仿宋_GB2312" w:eastAsia="仿宋_GB2312" w:hAnsi="新宋体" w:hint="eastAsia"/>
          <w:color w:val="000000"/>
          <w:sz w:val="28"/>
          <w:szCs w:val="28"/>
        </w:rPr>
        <w:t>收录</w:t>
      </w:r>
      <w:r w:rsidRPr="00EB256C">
        <w:rPr>
          <w:rFonts w:ascii="仿宋_GB2312" w:eastAsia="仿宋_GB2312" w:hAnsi="新宋体"/>
          <w:color w:val="000000"/>
          <w:sz w:val="28"/>
          <w:szCs w:val="28"/>
        </w:rPr>
        <w:t>2</w:t>
      </w:r>
      <w:r w:rsidRPr="00EB256C">
        <w:rPr>
          <w:rFonts w:ascii="仿宋_GB2312" w:eastAsia="仿宋_GB2312" w:hAnsi="新宋体" w:hint="eastAsia"/>
          <w:color w:val="000000"/>
          <w:sz w:val="28"/>
          <w:szCs w:val="28"/>
        </w:rPr>
        <w:t>篇及以上；文科要求被</w:t>
      </w:r>
      <w:r w:rsidRPr="00EB256C">
        <w:rPr>
          <w:rFonts w:ascii="仿宋_GB2312" w:eastAsia="仿宋_GB2312" w:hAnsi="新宋体"/>
          <w:color w:val="000000"/>
          <w:sz w:val="28"/>
          <w:szCs w:val="28"/>
        </w:rPr>
        <w:t>SSCI</w:t>
      </w:r>
      <w:r w:rsidRPr="00EB256C">
        <w:rPr>
          <w:rFonts w:ascii="仿宋_GB2312" w:eastAsia="仿宋_GB2312" w:hAnsi="新宋体" w:hint="eastAsia"/>
          <w:color w:val="000000"/>
          <w:sz w:val="28"/>
          <w:szCs w:val="28"/>
        </w:rPr>
        <w:t>收录</w:t>
      </w:r>
      <w:r w:rsidRPr="00EB256C">
        <w:rPr>
          <w:rFonts w:ascii="仿宋_GB2312" w:eastAsia="仿宋_GB2312" w:hAnsi="新宋体"/>
          <w:color w:val="000000"/>
          <w:sz w:val="28"/>
          <w:szCs w:val="28"/>
        </w:rPr>
        <w:t>1</w:t>
      </w:r>
      <w:r w:rsidRPr="00EB256C">
        <w:rPr>
          <w:rFonts w:ascii="仿宋_GB2312" w:eastAsia="仿宋_GB2312" w:hAnsi="新宋体" w:hint="eastAsia"/>
          <w:color w:val="000000"/>
          <w:sz w:val="28"/>
          <w:szCs w:val="28"/>
        </w:rPr>
        <w:t>篇及以上或</w:t>
      </w:r>
      <w:r w:rsidRPr="00EB256C">
        <w:rPr>
          <w:rFonts w:ascii="仿宋_GB2312" w:eastAsia="仿宋_GB2312" w:hAnsi="新宋体"/>
          <w:color w:val="000000"/>
          <w:sz w:val="28"/>
          <w:szCs w:val="28"/>
        </w:rPr>
        <w:t>CSSCI</w:t>
      </w:r>
      <w:r w:rsidRPr="00EB256C">
        <w:rPr>
          <w:rFonts w:ascii="仿宋_GB2312" w:eastAsia="仿宋_GB2312" w:hAnsi="新宋体" w:hint="eastAsia"/>
          <w:color w:val="000000"/>
          <w:sz w:val="28"/>
          <w:szCs w:val="28"/>
        </w:rPr>
        <w:t>收录</w:t>
      </w:r>
      <w:r w:rsidRPr="00EB256C">
        <w:rPr>
          <w:rFonts w:ascii="仿宋_GB2312" w:eastAsia="仿宋_GB2312" w:hAnsi="新宋体"/>
          <w:color w:val="000000"/>
          <w:sz w:val="28"/>
          <w:szCs w:val="28"/>
        </w:rPr>
        <w:t>3</w:t>
      </w:r>
      <w:r w:rsidRPr="00EB256C">
        <w:rPr>
          <w:rFonts w:ascii="仿宋_GB2312" w:eastAsia="仿宋_GB2312" w:hAnsi="新宋体" w:hint="eastAsia"/>
          <w:color w:val="000000"/>
          <w:sz w:val="28"/>
          <w:szCs w:val="28"/>
        </w:rPr>
        <w:t>篇及以上。年龄一般不超过</w:t>
      </w:r>
      <w:r w:rsidRPr="00EB256C">
        <w:rPr>
          <w:rFonts w:ascii="仿宋_GB2312" w:eastAsia="仿宋_GB2312" w:hAnsi="新宋体"/>
          <w:color w:val="000000"/>
          <w:sz w:val="28"/>
          <w:szCs w:val="28"/>
        </w:rPr>
        <w:t>40</w:t>
      </w:r>
      <w:r w:rsidRPr="00EB256C">
        <w:rPr>
          <w:rFonts w:ascii="仿宋_GB2312" w:eastAsia="仿宋_GB2312" w:hAnsi="新宋体" w:hint="eastAsia"/>
          <w:color w:val="000000"/>
          <w:sz w:val="28"/>
          <w:szCs w:val="28"/>
        </w:rPr>
        <w:t>岁。</w:t>
      </w:r>
      <w:r w:rsidRPr="00EB256C">
        <w:rPr>
          <w:rFonts w:ascii="仿宋_GB2312" w:eastAsia="仿宋_GB2312" w:hAnsi="新宋体"/>
          <w:color w:val="000000"/>
          <w:sz w:val="28"/>
          <w:szCs w:val="28"/>
        </w:rPr>
        <w:t xml:space="preserve"> </w:t>
      </w:r>
    </w:p>
    <w:p w:rsidR="00393DC4" w:rsidRPr="00EB256C" w:rsidRDefault="00393DC4" w:rsidP="009D64D6">
      <w:pPr>
        <w:widowControl/>
        <w:spacing w:line="360" w:lineRule="auto"/>
        <w:ind w:firstLineChars="250" w:firstLine="31680"/>
        <w:jc w:val="left"/>
        <w:rPr>
          <w:rFonts w:ascii="仿宋_GB2312" w:eastAsia="仿宋_GB2312" w:hAnsi="新宋体"/>
          <w:color w:val="000000"/>
          <w:sz w:val="28"/>
          <w:szCs w:val="28"/>
        </w:rPr>
      </w:pPr>
      <w:r w:rsidRPr="00EB256C">
        <w:rPr>
          <w:rFonts w:ascii="仿宋_GB2312" w:eastAsia="仿宋_GB2312" w:hAnsi="新宋体" w:hint="eastAsia"/>
          <w:color w:val="000000"/>
          <w:sz w:val="28"/>
          <w:szCs w:val="28"/>
        </w:rPr>
        <w:t>（</w:t>
      </w:r>
      <w:r w:rsidRPr="00EB256C">
        <w:rPr>
          <w:rFonts w:ascii="仿宋_GB2312" w:eastAsia="仿宋_GB2312" w:hAnsi="新宋体"/>
          <w:color w:val="000000"/>
          <w:sz w:val="28"/>
          <w:szCs w:val="28"/>
        </w:rPr>
        <w:t>1</w:t>
      </w:r>
      <w:r w:rsidRPr="00EB256C">
        <w:rPr>
          <w:rFonts w:ascii="仿宋_GB2312" w:eastAsia="仿宋_GB2312" w:hAnsi="新宋体" w:hint="eastAsia"/>
          <w:color w:val="000000"/>
          <w:sz w:val="28"/>
          <w:szCs w:val="28"/>
        </w:rPr>
        <w:t>）提供科研启动经费</w:t>
      </w:r>
      <w:r w:rsidRPr="00EB256C">
        <w:rPr>
          <w:rFonts w:ascii="仿宋_GB2312" w:eastAsia="仿宋_GB2312" w:hAnsi="新宋体"/>
          <w:color w:val="000000"/>
          <w:sz w:val="28"/>
          <w:szCs w:val="28"/>
        </w:rPr>
        <w:t>5-10</w:t>
      </w:r>
      <w:r w:rsidRPr="00EB256C">
        <w:rPr>
          <w:rFonts w:ascii="仿宋_GB2312" w:eastAsia="仿宋_GB2312" w:hAnsi="新宋体" w:hint="eastAsia"/>
          <w:color w:val="000000"/>
          <w:sz w:val="28"/>
          <w:szCs w:val="28"/>
        </w:rPr>
        <w:t>万元；</w:t>
      </w:r>
      <w:r w:rsidRPr="00EB256C">
        <w:rPr>
          <w:rFonts w:ascii="仿宋_GB2312" w:eastAsia="仿宋_GB2312" w:hAnsi="新宋体"/>
          <w:color w:val="000000"/>
          <w:sz w:val="28"/>
          <w:szCs w:val="28"/>
        </w:rPr>
        <w:t xml:space="preserve"> </w:t>
      </w:r>
    </w:p>
    <w:p w:rsidR="00393DC4" w:rsidRPr="00EB256C" w:rsidRDefault="00393DC4" w:rsidP="009D64D6">
      <w:pPr>
        <w:widowControl/>
        <w:spacing w:line="360" w:lineRule="auto"/>
        <w:ind w:firstLineChars="250" w:firstLine="31680"/>
        <w:jc w:val="left"/>
        <w:rPr>
          <w:rFonts w:ascii="仿宋_GB2312" w:eastAsia="仿宋_GB2312" w:hAnsi="新宋体"/>
          <w:color w:val="000000"/>
          <w:sz w:val="28"/>
          <w:szCs w:val="28"/>
        </w:rPr>
      </w:pPr>
      <w:r w:rsidRPr="00EB256C">
        <w:rPr>
          <w:rFonts w:ascii="仿宋_GB2312" w:eastAsia="仿宋_GB2312" w:hAnsi="新宋体" w:hint="eastAsia"/>
          <w:color w:val="000000"/>
          <w:sz w:val="28"/>
          <w:szCs w:val="28"/>
        </w:rPr>
        <w:t>（</w:t>
      </w:r>
      <w:r w:rsidRPr="00EB256C">
        <w:rPr>
          <w:rFonts w:ascii="仿宋_GB2312" w:eastAsia="仿宋_GB2312" w:hAnsi="新宋体"/>
          <w:color w:val="000000"/>
          <w:sz w:val="28"/>
          <w:szCs w:val="28"/>
        </w:rPr>
        <w:t>2</w:t>
      </w:r>
      <w:r w:rsidRPr="00EB256C">
        <w:rPr>
          <w:rFonts w:ascii="仿宋_GB2312" w:eastAsia="仿宋_GB2312" w:hAnsi="新宋体" w:hint="eastAsia"/>
          <w:color w:val="000000"/>
          <w:sz w:val="28"/>
          <w:szCs w:val="28"/>
        </w:rPr>
        <w:t>）</w:t>
      </w:r>
      <w:r>
        <w:rPr>
          <w:rFonts w:ascii="仿宋_GB2312" w:eastAsia="仿宋_GB2312" w:hAnsi="新宋体"/>
          <w:color w:val="000000"/>
          <w:sz w:val="28"/>
          <w:szCs w:val="28"/>
        </w:rPr>
        <w:t>3200</w:t>
      </w:r>
      <w:r>
        <w:rPr>
          <w:rFonts w:ascii="仿宋_GB2312" w:eastAsia="仿宋_GB2312" w:hAnsi="新宋体" w:hint="eastAsia"/>
          <w:color w:val="000000"/>
          <w:sz w:val="28"/>
          <w:szCs w:val="28"/>
        </w:rPr>
        <w:t>元</w:t>
      </w:r>
      <w:r>
        <w:rPr>
          <w:rFonts w:ascii="仿宋_GB2312" w:eastAsia="仿宋_GB2312" w:hAnsi="新宋体"/>
          <w:color w:val="000000"/>
          <w:sz w:val="28"/>
          <w:szCs w:val="28"/>
        </w:rPr>
        <w:t>/</w:t>
      </w:r>
      <w:r>
        <w:rPr>
          <w:rFonts w:ascii="仿宋_GB2312" w:eastAsia="仿宋_GB2312" w:hAnsi="新宋体" w:hint="eastAsia"/>
          <w:color w:val="000000"/>
          <w:sz w:val="28"/>
          <w:szCs w:val="28"/>
        </w:rPr>
        <w:t>平方米左右优惠价格购买学校</w:t>
      </w:r>
      <w:r>
        <w:rPr>
          <w:rFonts w:ascii="仿宋_GB2312" w:eastAsia="仿宋_GB2312" w:hAnsi="新宋体"/>
          <w:color w:val="000000"/>
          <w:sz w:val="28"/>
          <w:szCs w:val="28"/>
        </w:rPr>
        <w:t>100</w:t>
      </w:r>
      <w:r>
        <w:rPr>
          <w:rFonts w:ascii="仿宋_GB2312" w:eastAsia="仿宋_GB2312" w:hAnsi="新宋体" w:hint="eastAsia"/>
          <w:color w:val="000000"/>
          <w:sz w:val="28"/>
          <w:szCs w:val="28"/>
        </w:rPr>
        <w:t>平方米左右住房，或</w:t>
      </w:r>
      <w:r w:rsidRPr="00EB256C">
        <w:rPr>
          <w:rFonts w:ascii="仿宋_GB2312" w:eastAsia="仿宋_GB2312" w:hAnsi="新宋体"/>
          <w:color w:val="000000"/>
          <w:sz w:val="28"/>
          <w:szCs w:val="28"/>
        </w:rPr>
        <w:t>3</w:t>
      </w:r>
      <w:r w:rsidRPr="00EB256C">
        <w:rPr>
          <w:rFonts w:ascii="仿宋_GB2312" w:eastAsia="仿宋_GB2312" w:hAnsi="新宋体" w:hint="eastAsia"/>
          <w:color w:val="000000"/>
          <w:sz w:val="28"/>
          <w:szCs w:val="28"/>
        </w:rPr>
        <w:t>年内根据情况对已婚者优惠提供</w:t>
      </w:r>
      <w:r>
        <w:rPr>
          <w:rFonts w:ascii="仿宋_GB2312" w:eastAsia="仿宋_GB2312" w:hAnsi="新宋体"/>
          <w:color w:val="000000"/>
          <w:sz w:val="28"/>
          <w:szCs w:val="28"/>
        </w:rPr>
        <w:t>10</w:t>
      </w:r>
      <w:r w:rsidRPr="00EB256C">
        <w:rPr>
          <w:rFonts w:ascii="仿宋_GB2312" w:eastAsia="仿宋_GB2312" w:hAnsi="新宋体"/>
          <w:color w:val="000000"/>
          <w:sz w:val="28"/>
          <w:szCs w:val="28"/>
        </w:rPr>
        <w:t>0</w:t>
      </w:r>
      <w:r w:rsidRPr="00EB256C">
        <w:rPr>
          <w:rFonts w:ascii="仿宋_GB2312" w:eastAsia="仿宋_GB2312" w:hAnsi="新宋体" w:hint="eastAsia"/>
          <w:color w:val="000000"/>
          <w:sz w:val="28"/>
          <w:szCs w:val="28"/>
        </w:rPr>
        <w:t>平米左右的周转房租住，或提供</w:t>
      </w:r>
      <w:r w:rsidRPr="00EB256C">
        <w:rPr>
          <w:rFonts w:ascii="仿宋_GB2312" w:eastAsia="仿宋_GB2312" w:hAnsi="新宋体"/>
          <w:color w:val="000000"/>
          <w:sz w:val="28"/>
          <w:szCs w:val="28"/>
        </w:rPr>
        <w:t>1000</w:t>
      </w:r>
      <w:r w:rsidRPr="00EB256C">
        <w:rPr>
          <w:rFonts w:ascii="仿宋_GB2312" w:eastAsia="仿宋_GB2312" w:hAnsi="新宋体" w:hint="eastAsia"/>
          <w:color w:val="000000"/>
          <w:sz w:val="28"/>
          <w:szCs w:val="28"/>
        </w:rPr>
        <w:t>元</w:t>
      </w:r>
      <w:r w:rsidRPr="00EB256C">
        <w:rPr>
          <w:rFonts w:ascii="仿宋_GB2312" w:eastAsia="仿宋_GB2312" w:hAnsi="新宋体"/>
          <w:color w:val="000000"/>
          <w:sz w:val="28"/>
          <w:szCs w:val="28"/>
        </w:rPr>
        <w:t>/</w:t>
      </w:r>
      <w:r w:rsidRPr="00EB256C">
        <w:rPr>
          <w:rFonts w:ascii="仿宋_GB2312" w:eastAsia="仿宋_GB2312" w:hAnsi="新宋体" w:hint="eastAsia"/>
          <w:color w:val="000000"/>
          <w:sz w:val="28"/>
          <w:szCs w:val="28"/>
        </w:rPr>
        <w:t>月租房补贴；</w:t>
      </w:r>
      <w:r w:rsidRPr="00EB256C">
        <w:rPr>
          <w:rFonts w:ascii="仿宋_GB2312" w:eastAsia="仿宋_GB2312" w:hAnsi="新宋体"/>
          <w:color w:val="000000"/>
          <w:sz w:val="28"/>
          <w:szCs w:val="28"/>
        </w:rPr>
        <w:t xml:space="preserve"> </w:t>
      </w:r>
    </w:p>
    <w:p w:rsidR="00393DC4" w:rsidRPr="00EB256C" w:rsidRDefault="00393DC4" w:rsidP="009D64D6">
      <w:pPr>
        <w:widowControl/>
        <w:spacing w:line="360" w:lineRule="auto"/>
        <w:ind w:firstLineChars="250" w:firstLine="31680"/>
        <w:jc w:val="left"/>
        <w:rPr>
          <w:rFonts w:ascii="仿宋_GB2312" w:eastAsia="仿宋_GB2312" w:hAnsi="新宋体"/>
          <w:color w:val="000000"/>
          <w:sz w:val="28"/>
          <w:szCs w:val="28"/>
        </w:rPr>
      </w:pPr>
      <w:r w:rsidRPr="00EB256C">
        <w:rPr>
          <w:rFonts w:ascii="仿宋_GB2312" w:eastAsia="仿宋_GB2312" w:hAnsi="新宋体" w:hint="eastAsia"/>
          <w:color w:val="000000"/>
          <w:sz w:val="28"/>
          <w:szCs w:val="28"/>
        </w:rPr>
        <w:t>（</w:t>
      </w:r>
      <w:r w:rsidRPr="00EB256C">
        <w:rPr>
          <w:rFonts w:ascii="仿宋_GB2312" w:eastAsia="仿宋_GB2312" w:hAnsi="新宋体"/>
          <w:color w:val="000000"/>
          <w:sz w:val="28"/>
          <w:szCs w:val="28"/>
        </w:rPr>
        <w:t>3</w:t>
      </w:r>
      <w:r w:rsidRPr="00EB256C">
        <w:rPr>
          <w:rFonts w:ascii="仿宋_GB2312" w:eastAsia="仿宋_GB2312" w:hAnsi="新宋体" w:hint="eastAsia"/>
          <w:color w:val="000000"/>
          <w:sz w:val="28"/>
          <w:szCs w:val="28"/>
        </w:rPr>
        <w:t>）安家补助费</w:t>
      </w:r>
      <w:r w:rsidRPr="00EB256C">
        <w:rPr>
          <w:rFonts w:ascii="仿宋_GB2312" w:eastAsia="仿宋_GB2312" w:hAnsi="新宋体"/>
          <w:color w:val="000000"/>
          <w:sz w:val="28"/>
          <w:szCs w:val="28"/>
        </w:rPr>
        <w:t>2</w:t>
      </w:r>
      <w:r w:rsidRPr="00EB256C">
        <w:rPr>
          <w:rFonts w:ascii="仿宋_GB2312" w:eastAsia="仿宋_GB2312" w:hAnsi="新宋体" w:hint="eastAsia"/>
          <w:color w:val="000000"/>
          <w:sz w:val="28"/>
          <w:szCs w:val="28"/>
        </w:rPr>
        <w:t>万元；</w:t>
      </w:r>
      <w:r w:rsidRPr="00EB256C">
        <w:rPr>
          <w:rFonts w:ascii="仿宋_GB2312" w:eastAsia="仿宋_GB2312" w:hAnsi="新宋体"/>
          <w:color w:val="000000"/>
          <w:sz w:val="28"/>
          <w:szCs w:val="28"/>
        </w:rPr>
        <w:t xml:space="preserve"> </w:t>
      </w:r>
    </w:p>
    <w:p w:rsidR="00393DC4" w:rsidRPr="00EF430D" w:rsidRDefault="00393DC4" w:rsidP="009D64D6">
      <w:pPr>
        <w:widowControl/>
        <w:spacing w:line="360" w:lineRule="auto"/>
        <w:ind w:firstLineChars="250" w:firstLine="31680"/>
        <w:jc w:val="left"/>
        <w:rPr>
          <w:rFonts w:ascii="仿宋_GB2312" w:eastAsia="仿宋_GB2312" w:hAnsi="新宋体"/>
          <w:color w:val="000000"/>
          <w:sz w:val="28"/>
          <w:szCs w:val="28"/>
        </w:rPr>
      </w:pPr>
      <w:r w:rsidRPr="00EB256C">
        <w:rPr>
          <w:rFonts w:ascii="仿宋_GB2312" w:eastAsia="仿宋_GB2312" w:hAnsi="新宋体" w:hint="eastAsia"/>
          <w:color w:val="000000"/>
          <w:sz w:val="28"/>
          <w:szCs w:val="28"/>
        </w:rPr>
        <w:t>（</w:t>
      </w:r>
      <w:r w:rsidRPr="00EB256C">
        <w:rPr>
          <w:rFonts w:ascii="仿宋_GB2312" w:eastAsia="仿宋_GB2312" w:hAnsi="新宋体"/>
          <w:color w:val="000000"/>
          <w:sz w:val="28"/>
          <w:szCs w:val="28"/>
        </w:rPr>
        <w:t>4</w:t>
      </w:r>
      <w:r w:rsidRPr="00EB256C">
        <w:rPr>
          <w:rFonts w:ascii="仿宋_GB2312" w:eastAsia="仿宋_GB2312" w:hAnsi="新宋体" w:hint="eastAsia"/>
          <w:color w:val="000000"/>
          <w:sz w:val="28"/>
          <w:szCs w:val="28"/>
        </w:rPr>
        <w:t>）除享受正常的工资津贴（按学校津贴分配办法执行）福利待遇以外，</w:t>
      </w:r>
      <w:r>
        <w:rPr>
          <w:rFonts w:ascii="仿宋_GB2312" w:eastAsia="仿宋_GB2312" w:hAnsi="新宋体" w:hint="eastAsia"/>
          <w:color w:val="000000"/>
          <w:sz w:val="28"/>
          <w:szCs w:val="28"/>
        </w:rPr>
        <w:t>提供</w:t>
      </w:r>
      <w:r w:rsidRPr="00EB256C">
        <w:rPr>
          <w:rFonts w:ascii="仿宋_GB2312" w:eastAsia="仿宋_GB2312" w:hAnsi="新宋体" w:hint="eastAsia"/>
          <w:color w:val="000000"/>
          <w:sz w:val="28"/>
          <w:szCs w:val="28"/>
        </w:rPr>
        <w:t>人才补贴</w:t>
      </w:r>
      <w:r>
        <w:rPr>
          <w:rFonts w:ascii="仿宋_GB2312" w:eastAsia="仿宋_GB2312" w:hAnsi="新宋体"/>
          <w:color w:val="000000"/>
          <w:sz w:val="28"/>
          <w:szCs w:val="28"/>
        </w:rPr>
        <w:t>15</w:t>
      </w:r>
      <w:r w:rsidRPr="00EB256C">
        <w:rPr>
          <w:rFonts w:ascii="仿宋_GB2312" w:eastAsia="仿宋_GB2312" w:hAnsi="新宋体"/>
          <w:color w:val="000000"/>
          <w:sz w:val="28"/>
          <w:szCs w:val="28"/>
        </w:rPr>
        <w:t>-</w:t>
      </w:r>
      <w:r>
        <w:rPr>
          <w:rFonts w:ascii="仿宋_GB2312" w:eastAsia="仿宋_GB2312" w:hAnsi="新宋体"/>
          <w:color w:val="000000"/>
          <w:sz w:val="28"/>
          <w:szCs w:val="28"/>
        </w:rPr>
        <w:t>30</w:t>
      </w:r>
      <w:r w:rsidRPr="00EB256C">
        <w:rPr>
          <w:rFonts w:ascii="仿宋_GB2312" w:eastAsia="仿宋_GB2312" w:hAnsi="新宋体" w:hint="eastAsia"/>
          <w:color w:val="000000"/>
          <w:sz w:val="28"/>
          <w:szCs w:val="28"/>
        </w:rPr>
        <w:t>万元；</w:t>
      </w:r>
    </w:p>
    <w:p w:rsidR="00393DC4" w:rsidRDefault="00393DC4" w:rsidP="009D64D6">
      <w:pPr>
        <w:widowControl/>
        <w:spacing w:line="360" w:lineRule="auto"/>
        <w:ind w:firstLineChars="250" w:firstLine="31680"/>
        <w:jc w:val="left"/>
        <w:rPr>
          <w:rFonts w:ascii="仿宋_GB2312" w:eastAsia="仿宋_GB2312" w:hAnsi="新宋体"/>
          <w:color w:val="000000"/>
          <w:sz w:val="28"/>
          <w:szCs w:val="28"/>
        </w:rPr>
      </w:pPr>
      <w:r w:rsidRPr="00EF430D">
        <w:rPr>
          <w:rFonts w:ascii="仿宋_GB2312" w:eastAsia="仿宋_GB2312" w:hAnsi="新宋体" w:hint="eastAsia"/>
          <w:color w:val="000000"/>
          <w:sz w:val="28"/>
          <w:szCs w:val="28"/>
        </w:rPr>
        <w:t>（</w:t>
      </w:r>
      <w:r w:rsidRPr="00EF430D">
        <w:rPr>
          <w:rFonts w:ascii="仿宋_GB2312" w:eastAsia="仿宋_GB2312" w:hAnsi="新宋体"/>
          <w:color w:val="000000"/>
          <w:sz w:val="28"/>
          <w:szCs w:val="28"/>
        </w:rPr>
        <w:t>5</w:t>
      </w:r>
      <w:r w:rsidRPr="00EF430D">
        <w:rPr>
          <w:rFonts w:ascii="仿宋_GB2312" w:eastAsia="仿宋_GB2312" w:hAnsi="新宋体" w:hint="eastAsia"/>
          <w:color w:val="000000"/>
          <w:sz w:val="28"/>
          <w:szCs w:val="28"/>
        </w:rPr>
        <w:t>）配偶具有硕士学位，专业符合我校用工要求，经考核合格，可按人事代理安排工作。</w:t>
      </w:r>
    </w:p>
    <w:p w:rsidR="00393DC4" w:rsidRDefault="00393DC4" w:rsidP="009D64D6">
      <w:pPr>
        <w:widowControl/>
        <w:spacing w:line="360" w:lineRule="auto"/>
        <w:ind w:firstLineChars="250" w:firstLine="31680"/>
        <w:jc w:val="left"/>
        <w:rPr>
          <w:rFonts w:ascii="仿宋_GB2312" w:eastAsia="仿宋_GB2312"/>
          <w:b/>
          <w:sz w:val="28"/>
          <w:szCs w:val="28"/>
        </w:rPr>
      </w:pPr>
      <w:r w:rsidRPr="00DE53FF">
        <w:rPr>
          <w:rFonts w:ascii="仿宋_GB2312" w:eastAsia="仿宋_GB2312" w:hAnsi="新宋体" w:hint="eastAsia"/>
          <w:b/>
          <w:color w:val="000000"/>
          <w:sz w:val="28"/>
          <w:szCs w:val="28"/>
        </w:rPr>
        <w:t>注：</w:t>
      </w:r>
      <w:r w:rsidRPr="00DE53FF">
        <w:rPr>
          <w:rFonts w:ascii="仿宋_GB2312" w:eastAsia="仿宋_GB2312" w:hint="eastAsia"/>
          <w:b/>
          <w:sz w:val="28"/>
          <w:szCs w:val="28"/>
        </w:rPr>
        <w:t>具有博士学位</w:t>
      </w:r>
      <w:r>
        <w:rPr>
          <w:rFonts w:ascii="仿宋_GB2312" w:eastAsia="仿宋_GB2312" w:hint="eastAsia"/>
          <w:b/>
          <w:sz w:val="28"/>
          <w:szCs w:val="28"/>
        </w:rPr>
        <w:t>或省部级及以上人才实行</w:t>
      </w:r>
      <w:r w:rsidRPr="00DE53FF">
        <w:rPr>
          <w:rFonts w:ascii="仿宋_GB2312" w:eastAsia="仿宋_GB2312" w:hint="eastAsia"/>
          <w:b/>
          <w:sz w:val="28"/>
          <w:szCs w:val="28"/>
        </w:rPr>
        <w:t>事业编制；其他人员实行人事代理，工作中达到相关条件，</w:t>
      </w:r>
      <w:r>
        <w:rPr>
          <w:rFonts w:ascii="仿宋_GB2312" w:eastAsia="仿宋_GB2312" w:hint="eastAsia"/>
          <w:b/>
          <w:sz w:val="28"/>
          <w:szCs w:val="28"/>
        </w:rPr>
        <w:t>可</w:t>
      </w:r>
      <w:r w:rsidRPr="00DE53FF">
        <w:rPr>
          <w:rFonts w:ascii="仿宋_GB2312" w:eastAsia="仿宋_GB2312" w:hint="eastAsia"/>
          <w:b/>
          <w:sz w:val="28"/>
          <w:szCs w:val="28"/>
        </w:rPr>
        <w:t>转入事业单位编制管理。</w:t>
      </w:r>
      <w:r>
        <w:rPr>
          <w:rFonts w:ascii="仿宋_GB2312" w:eastAsia="仿宋_GB2312" w:hint="eastAsia"/>
          <w:b/>
          <w:sz w:val="28"/>
          <w:szCs w:val="28"/>
        </w:rPr>
        <w:t>有特殊要求者，可商议。</w:t>
      </w:r>
    </w:p>
    <w:p w:rsidR="00393DC4" w:rsidRDefault="00393DC4" w:rsidP="009D64D6">
      <w:pPr>
        <w:widowControl/>
        <w:jc w:val="center"/>
        <w:rPr>
          <w:rFonts w:ascii="宋体" w:cs="宋体"/>
          <w:kern w:val="0"/>
          <w:sz w:val="22"/>
        </w:rPr>
      </w:pPr>
    </w:p>
    <w:p w:rsidR="00393DC4" w:rsidRDefault="00393DC4" w:rsidP="009D64D6">
      <w:pPr>
        <w:widowControl/>
        <w:jc w:val="center"/>
        <w:rPr>
          <w:rFonts w:ascii="宋体" w:cs="宋体"/>
          <w:kern w:val="0"/>
          <w:sz w:val="22"/>
        </w:rPr>
      </w:pPr>
    </w:p>
    <w:p w:rsidR="00393DC4" w:rsidRPr="009D64D6" w:rsidRDefault="00393DC4" w:rsidP="009D64D6">
      <w:pPr>
        <w:widowControl/>
        <w:jc w:val="center"/>
        <w:rPr>
          <w:rFonts w:ascii="宋体" w:cs="宋体"/>
          <w:b/>
          <w:bCs/>
          <w:kern w:val="0"/>
          <w:sz w:val="22"/>
        </w:rPr>
      </w:pPr>
      <w:r w:rsidRPr="009D64D6">
        <w:rPr>
          <w:rFonts w:ascii="宋体" w:cs="宋体" w:hint="eastAsia"/>
          <w:b/>
          <w:bCs/>
          <w:kern w:val="0"/>
          <w:sz w:val="22"/>
        </w:rPr>
        <w:t>重庆邮电大学</w:t>
      </w:r>
      <w:r w:rsidRPr="009D64D6">
        <w:rPr>
          <w:rFonts w:ascii="宋体" w:cs="宋体"/>
          <w:b/>
          <w:bCs/>
          <w:kern w:val="0"/>
          <w:sz w:val="22"/>
        </w:rPr>
        <w:t>2015</w:t>
      </w:r>
      <w:r w:rsidRPr="009D64D6">
        <w:rPr>
          <w:rFonts w:ascii="宋体" w:cs="宋体" w:hint="eastAsia"/>
          <w:b/>
          <w:bCs/>
          <w:kern w:val="0"/>
          <w:sz w:val="22"/>
        </w:rPr>
        <w:t>年公开招聘工作人员计划表</w:t>
      </w:r>
    </w:p>
    <w:tbl>
      <w:tblPr>
        <w:tblpPr w:leftFromText="180" w:rightFromText="180" w:vertAnchor="text" w:horzAnchor="margin" w:tblpXSpec="center" w:tblpY="626"/>
        <w:tblW w:w="10418" w:type="dxa"/>
        <w:tblLook w:val="00A0"/>
      </w:tblPr>
      <w:tblGrid>
        <w:gridCol w:w="1913"/>
        <w:gridCol w:w="4110"/>
        <w:gridCol w:w="1985"/>
        <w:gridCol w:w="1417"/>
        <w:gridCol w:w="993"/>
      </w:tblGrid>
      <w:tr w:rsidR="00393DC4" w:rsidRPr="00575B68" w:rsidTr="00533EED">
        <w:trPr>
          <w:trHeight w:val="395"/>
        </w:trPr>
        <w:tc>
          <w:tcPr>
            <w:tcW w:w="1913" w:type="dxa"/>
            <w:tcBorders>
              <w:top w:val="single" w:sz="4" w:space="0" w:color="auto"/>
              <w:left w:val="single" w:sz="4" w:space="0" w:color="auto"/>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b/>
                <w:bCs/>
                <w:kern w:val="0"/>
                <w:sz w:val="22"/>
              </w:rPr>
            </w:pPr>
            <w:r w:rsidRPr="0016397C">
              <w:rPr>
                <w:rFonts w:ascii="宋体" w:hAnsi="宋体" w:cs="宋体" w:hint="eastAsia"/>
                <w:b/>
                <w:bCs/>
                <w:kern w:val="0"/>
                <w:sz w:val="22"/>
              </w:rPr>
              <w:t>所在单位</w:t>
            </w:r>
          </w:p>
        </w:tc>
        <w:tc>
          <w:tcPr>
            <w:tcW w:w="4110" w:type="dxa"/>
            <w:tcBorders>
              <w:top w:val="single" w:sz="4" w:space="0" w:color="auto"/>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仿宋_GB2312" w:eastAsia="仿宋_GB2312" w:hAnsi="宋体" w:cs="宋体"/>
                <w:b/>
                <w:bCs/>
                <w:kern w:val="0"/>
                <w:sz w:val="22"/>
              </w:rPr>
            </w:pPr>
            <w:r w:rsidRPr="0016397C">
              <w:rPr>
                <w:rFonts w:ascii="仿宋_GB2312" w:eastAsia="仿宋_GB2312" w:hAnsi="宋体" w:cs="宋体" w:hint="eastAsia"/>
                <w:b/>
                <w:bCs/>
                <w:kern w:val="0"/>
                <w:sz w:val="22"/>
              </w:rPr>
              <w:t>所需学科</w:t>
            </w:r>
            <w:r w:rsidRPr="0016397C">
              <w:rPr>
                <w:rFonts w:ascii="仿宋_GB2312" w:eastAsia="仿宋_GB2312" w:hAnsi="宋体" w:cs="宋体"/>
                <w:b/>
                <w:bCs/>
                <w:kern w:val="0"/>
                <w:sz w:val="22"/>
              </w:rPr>
              <w:t>/</w:t>
            </w:r>
            <w:r w:rsidRPr="0016397C">
              <w:rPr>
                <w:rFonts w:ascii="仿宋_GB2312" w:eastAsia="仿宋_GB2312" w:hAnsi="宋体" w:cs="宋体" w:hint="eastAsia"/>
                <w:b/>
                <w:bCs/>
                <w:kern w:val="0"/>
                <w:sz w:val="22"/>
              </w:rPr>
              <w:t>方向</w:t>
            </w:r>
          </w:p>
        </w:tc>
        <w:tc>
          <w:tcPr>
            <w:tcW w:w="1985" w:type="dxa"/>
            <w:tcBorders>
              <w:top w:val="single" w:sz="4" w:space="0" w:color="auto"/>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仿宋_GB2312" w:eastAsia="仿宋_GB2312" w:hAnsi="宋体" w:cs="宋体"/>
                <w:b/>
                <w:bCs/>
                <w:kern w:val="0"/>
                <w:sz w:val="22"/>
              </w:rPr>
            </w:pPr>
            <w:r w:rsidRPr="0016397C">
              <w:rPr>
                <w:rFonts w:ascii="仿宋_GB2312" w:eastAsia="仿宋_GB2312" w:hAnsi="宋体" w:cs="宋体" w:hint="eastAsia"/>
                <w:b/>
                <w:bCs/>
                <w:kern w:val="0"/>
                <w:sz w:val="22"/>
              </w:rPr>
              <w:t>需求层次</w:t>
            </w:r>
          </w:p>
        </w:tc>
        <w:tc>
          <w:tcPr>
            <w:tcW w:w="1417" w:type="dxa"/>
            <w:tcBorders>
              <w:top w:val="single" w:sz="4" w:space="0" w:color="auto"/>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仿宋_GB2312" w:eastAsia="仿宋_GB2312" w:hAnsi="宋体" w:cs="宋体"/>
                <w:b/>
                <w:bCs/>
                <w:kern w:val="0"/>
                <w:sz w:val="22"/>
              </w:rPr>
            </w:pPr>
            <w:r w:rsidRPr="0016397C">
              <w:rPr>
                <w:rFonts w:ascii="仿宋_GB2312" w:eastAsia="仿宋_GB2312" w:hAnsi="宋体" w:cs="宋体" w:hint="eastAsia"/>
                <w:b/>
                <w:bCs/>
                <w:kern w:val="0"/>
                <w:sz w:val="22"/>
              </w:rPr>
              <w:t>岗位</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仿宋_GB2312" w:eastAsia="仿宋_GB2312" w:hAnsi="宋体" w:cs="宋体"/>
                <w:b/>
                <w:bCs/>
                <w:kern w:val="0"/>
                <w:sz w:val="22"/>
              </w:rPr>
            </w:pPr>
            <w:r w:rsidRPr="0016397C">
              <w:rPr>
                <w:rFonts w:ascii="仿宋_GB2312" w:eastAsia="仿宋_GB2312" w:hAnsi="宋体" w:cs="宋体" w:hint="eastAsia"/>
                <w:b/>
                <w:bCs/>
                <w:kern w:val="0"/>
                <w:sz w:val="22"/>
              </w:rPr>
              <w:t>计划数</w:t>
            </w:r>
          </w:p>
        </w:tc>
      </w:tr>
      <w:tr w:rsidR="00393DC4" w:rsidRPr="00575B68" w:rsidTr="00533EED">
        <w:trPr>
          <w:trHeight w:val="705"/>
        </w:trPr>
        <w:tc>
          <w:tcPr>
            <w:tcW w:w="1913" w:type="dxa"/>
            <w:tcBorders>
              <w:top w:val="nil"/>
              <w:left w:val="single" w:sz="4" w:space="0" w:color="auto"/>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通信与信息工程学院</w:t>
            </w:r>
          </w:p>
        </w:tc>
        <w:tc>
          <w:tcPr>
            <w:tcW w:w="4110"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信息与通信工程、仪器科学与技术、电子与通信工程</w:t>
            </w:r>
          </w:p>
        </w:tc>
        <w:tc>
          <w:tcPr>
            <w:tcW w:w="1985"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省部级及以上人才</w:t>
            </w:r>
            <w:r w:rsidRPr="0016397C">
              <w:rPr>
                <w:rFonts w:ascii="宋体" w:cs="宋体"/>
                <w:kern w:val="0"/>
                <w:sz w:val="22"/>
              </w:rPr>
              <w:br/>
            </w:r>
            <w:r w:rsidRPr="0016397C">
              <w:rPr>
                <w:rFonts w:ascii="宋体" w:hAnsi="宋体" w:cs="宋体" w:hint="eastAsia"/>
                <w:kern w:val="0"/>
                <w:sz w:val="22"/>
              </w:rPr>
              <w:t>优秀博士</w:t>
            </w:r>
          </w:p>
        </w:tc>
        <w:tc>
          <w:tcPr>
            <w:tcW w:w="1417"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教学及科研</w:t>
            </w:r>
          </w:p>
        </w:tc>
        <w:tc>
          <w:tcPr>
            <w:tcW w:w="993"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kern w:val="0"/>
                <w:sz w:val="22"/>
              </w:rPr>
              <w:t>10</w:t>
            </w:r>
          </w:p>
        </w:tc>
      </w:tr>
      <w:tr w:rsidR="00393DC4" w:rsidRPr="00575B68" w:rsidTr="00533EED">
        <w:trPr>
          <w:trHeight w:val="835"/>
        </w:trPr>
        <w:tc>
          <w:tcPr>
            <w:tcW w:w="1913" w:type="dxa"/>
            <w:tcBorders>
              <w:top w:val="nil"/>
              <w:left w:val="single" w:sz="4" w:space="0" w:color="auto"/>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计算机科学与技术学院</w:t>
            </w:r>
          </w:p>
        </w:tc>
        <w:tc>
          <w:tcPr>
            <w:tcW w:w="4110"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计算机科学与技术（信息安全、计算机网络、智能信息处理、软件工程、系统架构、</w:t>
            </w:r>
            <w:r w:rsidRPr="0016397C">
              <w:rPr>
                <w:rFonts w:ascii="宋体" w:hAnsi="宋体" w:cs="宋体"/>
                <w:kern w:val="0"/>
                <w:sz w:val="22"/>
              </w:rPr>
              <w:t>GIS</w:t>
            </w:r>
            <w:r w:rsidRPr="0016397C">
              <w:rPr>
                <w:rFonts w:ascii="宋体" w:hAnsi="宋体" w:cs="宋体" w:hint="eastAsia"/>
                <w:kern w:val="0"/>
                <w:sz w:val="22"/>
              </w:rPr>
              <w:t>系统、虚拟现实方向）</w:t>
            </w:r>
          </w:p>
        </w:tc>
        <w:tc>
          <w:tcPr>
            <w:tcW w:w="1985"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省部级及以上人才</w:t>
            </w:r>
            <w:r w:rsidRPr="0016397C">
              <w:rPr>
                <w:rFonts w:ascii="宋体" w:cs="宋体"/>
                <w:kern w:val="0"/>
                <w:sz w:val="22"/>
              </w:rPr>
              <w:br/>
            </w:r>
            <w:r w:rsidRPr="0016397C">
              <w:rPr>
                <w:rFonts w:ascii="宋体" w:hAnsi="宋体" w:cs="宋体" w:hint="eastAsia"/>
                <w:kern w:val="0"/>
                <w:sz w:val="22"/>
              </w:rPr>
              <w:t>优秀博士</w:t>
            </w:r>
          </w:p>
        </w:tc>
        <w:tc>
          <w:tcPr>
            <w:tcW w:w="1417"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教学及科研</w:t>
            </w:r>
          </w:p>
        </w:tc>
        <w:tc>
          <w:tcPr>
            <w:tcW w:w="993"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Pr>
                <w:rFonts w:ascii="宋体" w:hAnsi="宋体" w:cs="宋体"/>
                <w:kern w:val="0"/>
                <w:sz w:val="22"/>
              </w:rPr>
              <w:t>9</w:t>
            </w:r>
          </w:p>
        </w:tc>
      </w:tr>
      <w:tr w:rsidR="00393DC4" w:rsidRPr="00575B68" w:rsidTr="00533EED">
        <w:trPr>
          <w:trHeight w:val="677"/>
        </w:trPr>
        <w:tc>
          <w:tcPr>
            <w:tcW w:w="1913" w:type="dxa"/>
            <w:tcBorders>
              <w:top w:val="nil"/>
              <w:left w:val="single" w:sz="4" w:space="0" w:color="auto"/>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自动化学院</w:t>
            </w:r>
            <w:r w:rsidRPr="0016397C">
              <w:rPr>
                <w:rFonts w:ascii="宋体" w:hAnsi="宋体" w:cs="宋体"/>
                <w:kern w:val="0"/>
                <w:sz w:val="22"/>
              </w:rPr>
              <w:t>/</w:t>
            </w:r>
            <w:r w:rsidRPr="0016397C">
              <w:rPr>
                <w:rFonts w:ascii="宋体" w:hAnsi="宋体" w:cs="宋体" w:hint="eastAsia"/>
                <w:kern w:val="0"/>
                <w:sz w:val="22"/>
              </w:rPr>
              <w:t>先进制造工程学院</w:t>
            </w:r>
          </w:p>
        </w:tc>
        <w:tc>
          <w:tcPr>
            <w:tcW w:w="4110"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电气工程、电工理论与新技术（工业自动化）、仪器科学与技术、控制科学与工程</w:t>
            </w:r>
          </w:p>
        </w:tc>
        <w:tc>
          <w:tcPr>
            <w:tcW w:w="1985"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省部级及以上人才</w:t>
            </w:r>
            <w:r w:rsidRPr="0016397C">
              <w:rPr>
                <w:rFonts w:ascii="宋体" w:cs="宋体"/>
                <w:kern w:val="0"/>
                <w:sz w:val="22"/>
              </w:rPr>
              <w:br/>
            </w:r>
            <w:r w:rsidRPr="0016397C">
              <w:rPr>
                <w:rFonts w:ascii="宋体" w:hAnsi="宋体" w:cs="宋体" w:hint="eastAsia"/>
                <w:kern w:val="0"/>
                <w:sz w:val="22"/>
              </w:rPr>
              <w:t>优秀博士</w:t>
            </w:r>
          </w:p>
        </w:tc>
        <w:tc>
          <w:tcPr>
            <w:tcW w:w="1417"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教学及科研</w:t>
            </w:r>
          </w:p>
        </w:tc>
        <w:tc>
          <w:tcPr>
            <w:tcW w:w="993"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Pr>
                <w:rFonts w:ascii="宋体" w:hAnsi="宋体" w:cs="宋体"/>
                <w:kern w:val="0"/>
                <w:sz w:val="22"/>
              </w:rPr>
              <w:t>8</w:t>
            </w:r>
          </w:p>
        </w:tc>
      </w:tr>
      <w:tr w:rsidR="00393DC4" w:rsidRPr="00575B68" w:rsidTr="00533EED">
        <w:trPr>
          <w:trHeight w:val="689"/>
        </w:trPr>
        <w:tc>
          <w:tcPr>
            <w:tcW w:w="1913" w:type="dxa"/>
            <w:tcBorders>
              <w:top w:val="nil"/>
              <w:left w:val="single" w:sz="4" w:space="0" w:color="auto"/>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光电工程学院</w:t>
            </w:r>
          </w:p>
        </w:tc>
        <w:tc>
          <w:tcPr>
            <w:tcW w:w="4110"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电子科学与技术、电磁场与微波技术、电工理论与新技术</w:t>
            </w:r>
          </w:p>
        </w:tc>
        <w:tc>
          <w:tcPr>
            <w:tcW w:w="1985"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省部级及以上人才</w:t>
            </w:r>
            <w:r w:rsidRPr="0016397C">
              <w:rPr>
                <w:rFonts w:ascii="宋体" w:cs="宋体"/>
                <w:kern w:val="0"/>
                <w:sz w:val="22"/>
              </w:rPr>
              <w:br/>
            </w:r>
            <w:r w:rsidRPr="0016397C">
              <w:rPr>
                <w:rFonts w:ascii="宋体" w:hAnsi="宋体" w:cs="宋体" w:hint="eastAsia"/>
                <w:kern w:val="0"/>
                <w:sz w:val="22"/>
              </w:rPr>
              <w:t>优秀博士</w:t>
            </w:r>
          </w:p>
        </w:tc>
        <w:tc>
          <w:tcPr>
            <w:tcW w:w="1417"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教学及科研</w:t>
            </w:r>
          </w:p>
        </w:tc>
        <w:tc>
          <w:tcPr>
            <w:tcW w:w="993"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Pr>
                <w:rFonts w:ascii="宋体" w:hAnsi="宋体" w:cs="宋体"/>
                <w:kern w:val="0"/>
                <w:sz w:val="22"/>
              </w:rPr>
              <w:t>9</w:t>
            </w:r>
          </w:p>
        </w:tc>
      </w:tr>
      <w:tr w:rsidR="00393DC4" w:rsidRPr="00575B68" w:rsidTr="00533EED">
        <w:trPr>
          <w:trHeight w:val="555"/>
        </w:trPr>
        <w:tc>
          <w:tcPr>
            <w:tcW w:w="1913" w:type="dxa"/>
            <w:tcBorders>
              <w:top w:val="nil"/>
              <w:left w:val="single" w:sz="4" w:space="0" w:color="auto"/>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软件工程学院</w:t>
            </w:r>
          </w:p>
        </w:tc>
        <w:tc>
          <w:tcPr>
            <w:tcW w:w="4110"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计算机科学与技术、软件工程、信息与通信工程</w:t>
            </w:r>
          </w:p>
        </w:tc>
        <w:tc>
          <w:tcPr>
            <w:tcW w:w="1985"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省部级及以上人才优秀博士或硕士</w:t>
            </w:r>
          </w:p>
        </w:tc>
        <w:tc>
          <w:tcPr>
            <w:tcW w:w="1417"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教学及科研</w:t>
            </w:r>
          </w:p>
        </w:tc>
        <w:tc>
          <w:tcPr>
            <w:tcW w:w="993"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Pr>
                <w:rFonts w:ascii="宋体" w:hAnsi="宋体" w:cs="宋体"/>
                <w:kern w:val="0"/>
                <w:sz w:val="22"/>
              </w:rPr>
              <w:t>12</w:t>
            </w:r>
          </w:p>
        </w:tc>
      </w:tr>
      <w:tr w:rsidR="00393DC4" w:rsidRPr="00575B68" w:rsidTr="00533EED">
        <w:trPr>
          <w:trHeight w:val="1102"/>
        </w:trPr>
        <w:tc>
          <w:tcPr>
            <w:tcW w:w="1913" w:type="dxa"/>
            <w:tcBorders>
              <w:top w:val="nil"/>
              <w:left w:val="single" w:sz="4" w:space="0" w:color="auto"/>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生物信息学院</w:t>
            </w:r>
          </w:p>
        </w:tc>
        <w:tc>
          <w:tcPr>
            <w:tcW w:w="4110"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生物医学工程（医学信号、医学图像处理、医疗信息化、数字医疗仪器方向）</w:t>
            </w:r>
            <w:r w:rsidRPr="0016397C">
              <w:rPr>
                <w:rFonts w:ascii="宋体" w:cs="宋体"/>
                <w:kern w:val="0"/>
                <w:sz w:val="22"/>
              </w:rPr>
              <w:br/>
            </w:r>
            <w:r w:rsidRPr="0016397C">
              <w:rPr>
                <w:rFonts w:ascii="宋体" w:hAnsi="宋体" w:cs="宋体" w:hint="eastAsia"/>
                <w:kern w:val="0"/>
                <w:sz w:val="22"/>
              </w:rPr>
              <w:t>生物学或计算机科学与技术或应用数学（生物数据挖掘方向）</w:t>
            </w:r>
          </w:p>
        </w:tc>
        <w:tc>
          <w:tcPr>
            <w:tcW w:w="1985"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省部级及以上人才</w:t>
            </w:r>
            <w:r w:rsidRPr="0016397C">
              <w:rPr>
                <w:rFonts w:ascii="宋体" w:cs="宋体"/>
                <w:kern w:val="0"/>
                <w:sz w:val="22"/>
              </w:rPr>
              <w:br/>
            </w:r>
            <w:r w:rsidRPr="0016397C">
              <w:rPr>
                <w:rFonts w:ascii="宋体" w:hAnsi="宋体" w:cs="宋体" w:hint="eastAsia"/>
                <w:kern w:val="0"/>
                <w:sz w:val="22"/>
              </w:rPr>
              <w:t>优秀博士</w:t>
            </w:r>
          </w:p>
        </w:tc>
        <w:tc>
          <w:tcPr>
            <w:tcW w:w="1417"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教学及科研</w:t>
            </w:r>
          </w:p>
        </w:tc>
        <w:tc>
          <w:tcPr>
            <w:tcW w:w="993"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Pr>
                <w:rFonts w:ascii="宋体" w:hAnsi="宋体" w:cs="宋体"/>
                <w:kern w:val="0"/>
                <w:sz w:val="22"/>
              </w:rPr>
              <w:t>5</w:t>
            </w:r>
          </w:p>
        </w:tc>
      </w:tr>
      <w:tr w:rsidR="00393DC4" w:rsidRPr="00575B68" w:rsidTr="00533EED">
        <w:trPr>
          <w:trHeight w:val="645"/>
        </w:trPr>
        <w:tc>
          <w:tcPr>
            <w:tcW w:w="1913" w:type="dxa"/>
            <w:tcBorders>
              <w:top w:val="nil"/>
              <w:left w:val="single" w:sz="4" w:space="0" w:color="auto"/>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理学院</w:t>
            </w:r>
          </w:p>
        </w:tc>
        <w:tc>
          <w:tcPr>
            <w:tcW w:w="4110"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物理（量子信息、量子通信）、数学（统计学、计算数学）</w:t>
            </w:r>
          </w:p>
        </w:tc>
        <w:tc>
          <w:tcPr>
            <w:tcW w:w="1985"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省部级及以上人才</w:t>
            </w:r>
            <w:r w:rsidRPr="0016397C">
              <w:rPr>
                <w:rFonts w:ascii="宋体" w:cs="宋体"/>
                <w:kern w:val="0"/>
                <w:sz w:val="22"/>
              </w:rPr>
              <w:br/>
            </w:r>
            <w:r w:rsidRPr="0016397C">
              <w:rPr>
                <w:rFonts w:ascii="宋体" w:hAnsi="宋体" w:cs="宋体" w:hint="eastAsia"/>
                <w:kern w:val="0"/>
                <w:sz w:val="22"/>
              </w:rPr>
              <w:t>优秀博士</w:t>
            </w:r>
          </w:p>
        </w:tc>
        <w:tc>
          <w:tcPr>
            <w:tcW w:w="1417"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教学及科研</w:t>
            </w:r>
          </w:p>
        </w:tc>
        <w:tc>
          <w:tcPr>
            <w:tcW w:w="993"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Pr>
                <w:rFonts w:ascii="宋体" w:hAnsi="宋体" w:cs="宋体"/>
                <w:kern w:val="0"/>
                <w:sz w:val="22"/>
              </w:rPr>
              <w:t>5</w:t>
            </w:r>
          </w:p>
        </w:tc>
      </w:tr>
      <w:tr w:rsidR="00393DC4" w:rsidRPr="00575B68" w:rsidTr="00533EED">
        <w:trPr>
          <w:trHeight w:val="885"/>
        </w:trPr>
        <w:tc>
          <w:tcPr>
            <w:tcW w:w="1913" w:type="dxa"/>
            <w:tcBorders>
              <w:top w:val="nil"/>
              <w:left w:val="single" w:sz="4" w:space="0" w:color="auto"/>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经济管理学院</w:t>
            </w:r>
          </w:p>
        </w:tc>
        <w:tc>
          <w:tcPr>
            <w:tcW w:w="4110"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管理科学与工程（电子商务与现代物流、项目管理、管理决策方法）、应用经济学（区域经济）</w:t>
            </w:r>
          </w:p>
        </w:tc>
        <w:tc>
          <w:tcPr>
            <w:tcW w:w="1985"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省部级及以上人才</w:t>
            </w:r>
            <w:r w:rsidRPr="0016397C">
              <w:rPr>
                <w:rFonts w:ascii="宋体" w:cs="宋体"/>
                <w:kern w:val="0"/>
                <w:sz w:val="22"/>
              </w:rPr>
              <w:br/>
            </w:r>
            <w:r w:rsidRPr="0016397C">
              <w:rPr>
                <w:rFonts w:ascii="宋体" w:hAnsi="宋体" w:cs="宋体" w:hint="eastAsia"/>
                <w:kern w:val="0"/>
                <w:sz w:val="22"/>
              </w:rPr>
              <w:t>优秀博士</w:t>
            </w:r>
          </w:p>
        </w:tc>
        <w:tc>
          <w:tcPr>
            <w:tcW w:w="1417"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教学及科研</w:t>
            </w:r>
          </w:p>
        </w:tc>
        <w:tc>
          <w:tcPr>
            <w:tcW w:w="993"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Pr>
                <w:rFonts w:ascii="宋体" w:hAnsi="宋体" w:cs="宋体"/>
                <w:kern w:val="0"/>
                <w:sz w:val="22"/>
              </w:rPr>
              <w:t>8</w:t>
            </w:r>
          </w:p>
        </w:tc>
      </w:tr>
      <w:tr w:rsidR="00393DC4" w:rsidRPr="00575B68" w:rsidTr="00533EED">
        <w:trPr>
          <w:trHeight w:val="825"/>
        </w:trPr>
        <w:tc>
          <w:tcPr>
            <w:tcW w:w="1913" w:type="dxa"/>
            <w:tcBorders>
              <w:top w:val="nil"/>
              <w:left w:val="single" w:sz="4" w:space="0" w:color="auto"/>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传媒艺术学院</w:t>
            </w:r>
          </w:p>
        </w:tc>
        <w:tc>
          <w:tcPr>
            <w:tcW w:w="4110"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传播学、艺术学、设计艺术学（数字媒体艺术、动画）、广播电视艺术学（摄影摄像制作、非</w:t>
            </w:r>
            <w:r w:rsidRPr="0016397C">
              <w:rPr>
                <w:rFonts w:ascii="宋体" w:hAnsi="宋体" w:cs="宋体"/>
                <w:kern w:val="0"/>
                <w:sz w:val="22"/>
              </w:rPr>
              <w:t>/</w:t>
            </w:r>
            <w:r w:rsidRPr="0016397C">
              <w:rPr>
                <w:rFonts w:ascii="宋体" w:hAnsi="宋体" w:cs="宋体" w:hint="eastAsia"/>
                <w:kern w:val="0"/>
                <w:sz w:val="22"/>
              </w:rPr>
              <w:t>线性编辑）</w:t>
            </w:r>
          </w:p>
        </w:tc>
        <w:tc>
          <w:tcPr>
            <w:tcW w:w="1985"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省部级及以上人才</w:t>
            </w:r>
            <w:r w:rsidRPr="0016397C">
              <w:rPr>
                <w:rFonts w:ascii="宋体" w:cs="宋体"/>
                <w:kern w:val="0"/>
                <w:sz w:val="22"/>
              </w:rPr>
              <w:br/>
            </w:r>
            <w:r w:rsidRPr="0016397C">
              <w:rPr>
                <w:rFonts w:ascii="宋体" w:hAnsi="宋体" w:cs="宋体" w:hint="eastAsia"/>
                <w:kern w:val="0"/>
                <w:sz w:val="22"/>
              </w:rPr>
              <w:t>优秀博士</w:t>
            </w:r>
          </w:p>
        </w:tc>
        <w:tc>
          <w:tcPr>
            <w:tcW w:w="1417"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教学及科研</w:t>
            </w:r>
          </w:p>
        </w:tc>
        <w:tc>
          <w:tcPr>
            <w:tcW w:w="993"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Pr>
                <w:rFonts w:ascii="宋体" w:hAnsi="宋体" w:cs="宋体"/>
                <w:kern w:val="0"/>
                <w:sz w:val="22"/>
              </w:rPr>
              <w:t>5</w:t>
            </w:r>
          </w:p>
        </w:tc>
      </w:tr>
      <w:tr w:rsidR="00393DC4" w:rsidRPr="00575B68" w:rsidTr="00533EED">
        <w:trPr>
          <w:trHeight w:val="675"/>
        </w:trPr>
        <w:tc>
          <w:tcPr>
            <w:tcW w:w="1913" w:type="dxa"/>
            <w:tcBorders>
              <w:top w:val="nil"/>
              <w:left w:val="single" w:sz="4" w:space="0" w:color="auto"/>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外国语学院</w:t>
            </w:r>
          </w:p>
        </w:tc>
        <w:tc>
          <w:tcPr>
            <w:tcW w:w="4110"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外国语言文学（翻译、文学文化、语言学方向）</w:t>
            </w:r>
          </w:p>
        </w:tc>
        <w:tc>
          <w:tcPr>
            <w:tcW w:w="1985"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省部级及以上人才</w:t>
            </w:r>
            <w:r w:rsidRPr="0016397C">
              <w:rPr>
                <w:rFonts w:ascii="宋体" w:cs="宋体"/>
                <w:kern w:val="0"/>
                <w:sz w:val="22"/>
              </w:rPr>
              <w:br/>
            </w:r>
            <w:r w:rsidRPr="0016397C">
              <w:rPr>
                <w:rFonts w:ascii="宋体" w:hAnsi="宋体" w:cs="宋体" w:hint="eastAsia"/>
                <w:kern w:val="0"/>
                <w:sz w:val="22"/>
              </w:rPr>
              <w:t>优秀博士</w:t>
            </w:r>
          </w:p>
        </w:tc>
        <w:tc>
          <w:tcPr>
            <w:tcW w:w="1417"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教学及科研</w:t>
            </w:r>
          </w:p>
        </w:tc>
        <w:tc>
          <w:tcPr>
            <w:tcW w:w="993"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Pr>
                <w:rFonts w:ascii="宋体" w:hAnsi="宋体" w:cs="宋体"/>
                <w:kern w:val="0"/>
                <w:sz w:val="22"/>
              </w:rPr>
              <w:t>5</w:t>
            </w:r>
          </w:p>
        </w:tc>
      </w:tr>
      <w:tr w:rsidR="00393DC4" w:rsidRPr="00575B68" w:rsidTr="00533EED">
        <w:trPr>
          <w:trHeight w:val="810"/>
        </w:trPr>
        <w:tc>
          <w:tcPr>
            <w:tcW w:w="1913" w:type="dxa"/>
            <w:tcBorders>
              <w:top w:val="nil"/>
              <w:left w:val="single" w:sz="4" w:space="0" w:color="auto"/>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法学院</w:t>
            </w:r>
          </w:p>
        </w:tc>
        <w:tc>
          <w:tcPr>
            <w:tcW w:w="4110"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中国语言文学（语言学及应用语言学、中国古代文学等）、哲学、法学（知识产权方向）</w:t>
            </w:r>
          </w:p>
        </w:tc>
        <w:tc>
          <w:tcPr>
            <w:tcW w:w="1985"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省部级及以上人才</w:t>
            </w:r>
            <w:r w:rsidRPr="0016397C">
              <w:rPr>
                <w:rFonts w:ascii="宋体" w:cs="宋体"/>
                <w:kern w:val="0"/>
                <w:sz w:val="22"/>
              </w:rPr>
              <w:br/>
            </w:r>
            <w:r w:rsidRPr="0016397C">
              <w:rPr>
                <w:rFonts w:ascii="宋体" w:hAnsi="宋体" w:cs="宋体" w:hint="eastAsia"/>
                <w:kern w:val="0"/>
                <w:sz w:val="22"/>
              </w:rPr>
              <w:t>优秀博士</w:t>
            </w:r>
          </w:p>
        </w:tc>
        <w:tc>
          <w:tcPr>
            <w:tcW w:w="1417"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教学及科研</w:t>
            </w:r>
          </w:p>
        </w:tc>
        <w:tc>
          <w:tcPr>
            <w:tcW w:w="993"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Pr>
                <w:rFonts w:ascii="宋体" w:hAnsi="宋体" w:cs="宋体"/>
                <w:kern w:val="0"/>
                <w:sz w:val="22"/>
              </w:rPr>
              <w:t>5</w:t>
            </w:r>
          </w:p>
        </w:tc>
      </w:tr>
      <w:tr w:rsidR="00393DC4" w:rsidRPr="00575B68" w:rsidTr="00533EED">
        <w:trPr>
          <w:trHeight w:val="600"/>
        </w:trPr>
        <w:tc>
          <w:tcPr>
            <w:tcW w:w="1913" w:type="dxa"/>
            <w:tcBorders>
              <w:top w:val="nil"/>
              <w:left w:val="single" w:sz="4" w:space="0" w:color="auto"/>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体育学院</w:t>
            </w:r>
          </w:p>
        </w:tc>
        <w:tc>
          <w:tcPr>
            <w:tcW w:w="4110" w:type="dxa"/>
            <w:tcBorders>
              <w:top w:val="nil"/>
              <w:left w:val="nil"/>
              <w:bottom w:val="single" w:sz="4" w:space="0" w:color="auto"/>
              <w:right w:val="single" w:sz="4" w:space="0" w:color="auto"/>
            </w:tcBorders>
            <w:shd w:val="clear" w:color="000000" w:fill="FFFFFF"/>
            <w:vAlign w:val="center"/>
          </w:tcPr>
          <w:p w:rsidR="00393DC4" w:rsidRDefault="00393DC4" w:rsidP="00533EED">
            <w:pPr>
              <w:widowControl/>
              <w:jc w:val="center"/>
              <w:rPr>
                <w:rFonts w:ascii="宋体" w:cs="宋体"/>
                <w:kern w:val="0"/>
                <w:sz w:val="22"/>
              </w:rPr>
            </w:pPr>
            <w:r w:rsidRPr="0016397C">
              <w:rPr>
                <w:rFonts w:ascii="宋体" w:hAnsi="宋体" w:cs="宋体" w:hint="eastAsia"/>
                <w:kern w:val="0"/>
                <w:sz w:val="22"/>
              </w:rPr>
              <w:t>体育学（体育产业、休闲体育、体制检测与评价）</w:t>
            </w:r>
          </w:p>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体育学（乒乓球、羽毛球、排球、健美操）</w:t>
            </w:r>
          </w:p>
        </w:tc>
        <w:tc>
          <w:tcPr>
            <w:tcW w:w="1985"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省部级及以上人才</w:t>
            </w:r>
            <w:r w:rsidRPr="0016397C">
              <w:rPr>
                <w:rFonts w:ascii="宋体" w:cs="宋体"/>
                <w:kern w:val="0"/>
                <w:sz w:val="22"/>
              </w:rPr>
              <w:br/>
            </w:r>
            <w:r w:rsidRPr="0016397C">
              <w:rPr>
                <w:rFonts w:ascii="宋体" w:hAnsi="宋体" w:cs="宋体" w:hint="eastAsia"/>
                <w:kern w:val="0"/>
                <w:sz w:val="22"/>
              </w:rPr>
              <w:t>优秀博士或硕士（专业技术水平国家二级及以上</w:t>
            </w:r>
            <w:r w:rsidRPr="0016397C">
              <w:rPr>
                <w:rFonts w:ascii="宋体" w:hAnsi="宋体" w:cs="宋体"/>
                <w:kern w:val="0"/>
                <w:sz w:val="22"/>
              </w:rPr>
              <w:t>)</w:t>
            </w:r>
          </w:p>
        </w:tc>
        <w:tc>
          <w:tcPr>
            <w:tcW w:w="1417"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教学及科研</w:t>
            </w:r>
          </w:p>
        </w:tc>
        <w:tc>
          <w:tcPr>
            <w:tcW w:w="993" w:type="dxa"/>
            <w:tcBorders>
              <w:top w:val="nil"/>
              <w:left w:val="single" w:sz="4" w:space="0" w:color="auto"/>
              <w:bottom w:val="single" w:sz="4" w:space="0" w:color="000000"/>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kern w:val="0"/>
                <w:sz w:val="22"/>
              </w:rPr>
              <w:t>5</w:t>
            </w:r>
          </w:p>
        </w:tc>
      </w:tr>
      <w:tr w:rsidR="00393DC4" w:rsidRPr="00575B68" w:rsidTr="00533EED">
        <w:trPr>
          <w:trHeight w:val="1245"/>
        </w:trPr>
        <w:tc>
          <w:tcPr>
            <w:tcW w:w="1913" w:type="dxa"/>
            <w:tcBorders>
              <w:top w:val="nil"/>
              <w:left w:val="single" w:sz="4" w:space="0" w:color="auto"/>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电子信息与网络工程研究院</w:t>
            </w:r>
          </w:p>
        </w:tc>
        <w:tc>
          <w:tcPr>
            <w:tcW w:w="4110"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信息与通信工程、仪器科学与技术、电子与通信工程、计算机科学与技术、控制科学与工程（移动通信、移动互联网、车联网、智能终端、移动大数据等方向）</w:t>
            </w:r>
          </w:p>
        </w:tc>
        <w:tc>
          <w:tcPr>
            <w:tcW w:w="1985"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省部级及以上人才</w:t>
            </w:r>
            <w:r w:rsidRPr="0016397C">
              <w:rPr>
                <w:rFonts w:ascii="宋体" w:cs="宋体"/>
                <w:kern w:val="0"/>
                <w:sz w:val="22"/>
              </w:rPr>
              <w:br/>
            </w:r>
            <w:r w:rsidRPr="0016397C">
              <w:rPr>
                <w:rFonts w:ascii="宋体" w:hAnsi="宋体" w:cs="宋体" w:hint="eastAsia"/>
                <w:kern w:val="0"/>
                <w:sz w:val="22"/>
              </w:rPr>
              <w:t>优秀博士</w:t>
            </w:r>
          </w:p>
        </w:tc>
        <w:tc>
          <w:tcPr>
            <w:tcW w:w="1417"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科研岗</w:t>
            </w:r>
          </w:p>
        </w:tc>
        <w:tc>
          <w:tcPr>
            <w:tcW w:w="993"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kern w:val="0"/>
                <w:sz w:val="22"/>
              </w:rPr>
              <w:t>6</w:t>
            </w:r>
          </w:p>
        </w:tc>
      </w:tr>
      <w:tr w:rsidR="00393DC4" w:rsidRPr="00575B68" w:rsidTr="004B21A6">
        <w:trPr>
          <w:trHeight w:val="690"/>
        </w:trPr>
        <w:tc>
          <w:tcPr>
            <w:tcW w:w="1913" w:type="dxa"/>
            <w:tcBorders>
              <w:top w:val="nil"/>
              <w:left w:val="single" w:sz="4" w:space="0" w:color="auto"/>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国防信息工程技术研究院</w:t>
            </w:r>
          </w:p>
        </w:tc>
        <w:tc>
          <w:tcPr>
            <w:tcW w:w="4110"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信息与通信工程</w:t>
            </w:r>
          </w:p>
        </w:tc>
        <w:tc>
          <w:tcPr>
            <w:tcW w:w="1985"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省部级及以上人才</w:t>
            </w:r>
            <w:r w:rsidRPr="0016397C">
              <w:rPr>
                <w:rFonts w:ascii="宋体" w:cs="宋体"/>
                <w:kern w:val="0"/>
                <w:sz w:val="22"/>
              </w:rPr>
              <w:br/>
            </w:r>
            <w:r w:rsidRPr="0016397C">
              <w:rPr>
                <w:rFonts w:ascii="宋体" w:hAnsi="宋体" w:cs="宋体" w:hint="eastAsia"/>
                <w:kern w:val="0"/>
                <w:sz w:val="22"/>
              </w:rPr>
              <w:t>优秀博士</w:t>
            </w:r>
          </w:p>
        </w:tc>
        <w:tc>
          <w:tcPr>
            <w:tcW w:w="1417"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科研岗</w:t>
            </w:r>
          </w:p>
        </w:tc>
        <w:tc>
          <w:tcPr>
            <w:tcW w:w="993"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Pr>
                <w:rFonts w:ascii="宋体" w:hAnsi="宋体" w:cs="宋体"/>
                <w:kern w:val="0"/>
                <w:sz w:val="22"/>
              </w:rPr>
              <w:t>5</w:t>
            </w:r>
          </w:p>
        </w:tc>
      </w:tr>
      <w:tr w:rsidR="00393DC4" w:rsidRPr="00575B68" w:rsidTr="00533EED">
        <w:trPr>
          <w:trHeight w:val="517"/>
        </w:trPr>
        <w:tc>
          <w:tcPr>
            <w:tcW w:w="1913" w:type="dxa"/>
            <w:tcBorders>
              <w:top w:val="nil"/>
              <w:left w:val="single" w:sz="4" w:space="0" w:color="auto"/>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教育发展研究院</w:t>
            </w:r>
          </w:p>
        </w:tc>
        <w:tc>
          <w:tcPr>
            <w:tcW w:w="4110"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心理学、教育学</w:t>
            </w:r>
          </w:p>
        </w:tc>
        <w:tc>
          <w:tcPr>
            <w:tcW w:w="1985"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省部级及以上人才</w:t>
            </w:r>
            <w:r w:rsidRPr="0016397C">
              <w:rPr>
                <w:rFonts w:ascii="宋体" w:cs="宋体"/>
                <w:kern w:val="0"/>
                <w:sz w:val="22"/>
              </w:rPr>
              <w:br/>
            </w:r>
            <w:r w:rsidRPr="0016397C">
              <w:rPr>
                <w:rFonts w:ascii="宋体" w:hAnsi="宋体" w:cs="宋体" w:hint="eastAsia"/>
                <w:kern w:val="0"/>
                <w:sz w:val="22"/>
              </w:rPr>
              <w:t>优秀博士</w:t>
            </w:r>
          </w:p>
        </w:tc>
        <w:tc>
          <w:tcPr>
            <w:tcW w:w="1417"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hint="eastAsia"/>
                <w:kern w:val="0"/>
                <w:sz w:val="22"/>
              </w:rPr>
              <w:t>其他专技岗</w:t>
            </w:r>
          </w:p>
        </w:tc>
        <w:tc>
          <w:tcPr>
            <w:tcW w:w="993" w:type="dxa"/>
            <w:tcBorders>
              <w:top w:val="nil"/>
              <w:left w:val="nil"/>
              <w:bottom w:val="single" w:sz="4" w:space="0" w:color="auto"/>
              <w:right w:val="single" w:sz="4" w:space="0" w:color="auto"/>
            </w:tcBorders>
            <w:shd w:val="clear" w:color="000000" w:fill="FFFFFF"/>
            <w:vAlign w:val="center"/>
          </w:tcPr>
          <w:p w:rsidR="00393DC4" w:rsidRPr="0016397C" w:rsidRDefault="00393DC4" w:rsidP="00533EED">
            <w:pPr>
              <w:widowControl/>
              <w:jc w:val="center"/>
              <w:rPr>
                <w:rFonts w:ascii="宋体" w:cs="宋体"/>
                <w:kern w:val="0"/>
                <w:sz w:val="22"/>
              </w:rPr>
            </w:pPr>
            <w:r w:rsidRPr="0016397C">
              <w:rPr>
                <w:rFonts w:ascii="宋体" w:hAnsi="宋体" w:cs="宋体"/>
                <w:kern w:val="0"/>
                <w:sz w:val="22"/>
              </w:rPr>
              <w:t>3</w:t>
            </w:r>
          </w:p>
        </w:tc>
      </w:tr>
    </w:tbl>
    <w:p w:rsidR="00393DC4" w:rsidRPr="0016397C" w:rsidRDefault="00393DC4" w:rsidP="00533EED">
      <w:pPr>
        <w:pStyle w:val="NormalWeb"/>
        <w:jc w:val="center"/>
        <w:rPr>
          <w:rFonts w:ascii="Verdana" w:hAnsi="Verdana"/>
          <w:color w:val="000000"/>
        </w:rPr>
      </w:pPr>
    </w:p>
    <w:p w:rsidR="00393DC4" w:rsidRPr="00640072" w:rsidRDefault="00393DC4" w:rsidP="00DE5724">
      <w:pPr>
        <w:spacing w:line="480" w:lineRule="exact"/>
        <w:rPr>
          <w:rFonts w:ascii="仿宋_GB2312" w:eastAsia="仿宋_GB2312" w:hAnsi="宋体"/>
          <w:sz w:val="32"/>
          <w:szCs w:val="32"/>
        </w:rPr>
      </w:pPr>
    </w:p>
    <w:sectPr w:rsidR="00393DC4" w:rsidRPr="00640072" w:rsidSect="004D5009">
      <w:pgSz w:w="11906" w:h="16838"/>
      <w:pgMar w:top="1418" w:right="1418" w:bottom="1304" w:left="1418"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3DC4" w:rsidRDefault="00393DC4" w:rsidP="0009221B">
      <w:r>
        <w:separator/>
      </w:r>
    </w:p>
  </w:endnote>
  <w:endnote w:type="continuationSeparator" w:id="1">
    <w:p w:rsidR="00393DC4" w:rsidRDefault="00393DC4" w:rsidP="000922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新宋体">
    <w:panose1 w:val="02010609030101010101"/>
    <w:charset w:val="86"/>
    <w:family w:val="modern"/>
    <w:pitch w:val="fixed"/>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3DC4" w:rsidRDefault="00393DC4" w:rsidP="0009221B">
      <w:r>
        <w:separator/>
      </w:r>
    </w:p>
  </w:footnote>
  <w:footnote w:type="continuationSeparator" w:id="1">
    <w:p w:rsidR="00393DC4" w:rsidRDefault="00393DC4" w:rsidP="000922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23306F"/>
    <w:multiLevelType w:val="hybridMultilevel"/>
    <w:tmpl w:val="0E4E31B0"/>
    <w:lvl w:ilvl="0" w:tplc="B9AEB700">
      <w:start w:val="1"/>
      <w:numFmt w:val="japaneseCounting"/>
      <w:lvlText w:val="%1、"/>
      <w:lvlJc w:val="left"/>
      <w:pPr>
        <w:ind w:left="1004" w:hanging="720"/>
      </w:pPr>
      <w:rPr>
        <w:rFonts w:cs="Times New Roman" w:hint="default"/>
      </w:rPr>
    </w:lvl>
    <w:lvl w:ilvl="1" w:tplc="04090019" w:tentative="1">
      <w:start w:val="1"/>
      <w:numFmt w:val="lowerLetter"/>
      <w:lvlText w:val="%2)"/>
      <w:lvlJc w:val="left"/>
      <w:pPr>
        <w:ind w:left="1124" w:hanging="420"/>
      </w:pPr>
      <w:rPr>
        <w:rFonts w:cs="Times New Roman"/>
      </w:rPr>
    </w:lvl>
    <w:lvl w:ilvl="2" w:tplc="0409001B" w:tentative="1">
      <w:start w:val="1"/>
      <w:numFmt w:val="lowerRoman"/>
      <w:lvlText w:val="%3."/>
      <w:lvlJc w:val="right"/>
      <w:pPr>
        <w:ind w:left="1544" w:hanging="420"/>
      </w:pPr>
      <w:rPr>
        <w:rFonts w:cs="Times New Roman"/>
      </w:rPr>
    </w:lvl>
    <w:lvl w:ilvl="3" w:tplc="0409000F" w:tentative="1">
      <w:start w:val="1"/>
      <w:numFmt w:val="decimal"/>
      <w:lvlText w:val="%4."/>
      <w:lvlJc w:val="left"/>
      <w:pPr>
        <w:ind w:left="1964" w:hanging="420"/>
      </w:pPr>
      <w:rPr>
        <w:rFonts w:cs="Times New Roman"/>
      </w:rPr>
    </w:lvl>
    <w:lvl w:ilvl="4" w:tplc="04090019" w:tentative="1">
      <w:start w:val="1"/>
      <w:numFmt w:val="lowerLetter"/>
      <w:lvlText w:val="%5)"/>
      <w:lvlJc w:val="left"/>
      <w:pPr>
        <w:ind w:left="2384" w:hanging="420"/>
      </w:pPr>
      <w:rPr>
        <w:rFonts w:cs="Times New Roman"/>
      </w:rPr>
    </w:lvl>
    <w:lvl w:ilvl="5" w:tplc="0409001B" w:tentative="1">
      <w:start w:val="1"/>
      <w:numFmt w:val="lowerRoman"/>
      <w:lvlText w:val="%6."/>
      <w:lvlJc w:val="right"/>
      <w:pPr>
        <w:ind w:left="2804" w:hanging="420"/>
      </w:pPr>
      <w:rPr>
        <w:rFonts w:cs="Times New Roman"/>
      </w:rPr>
    </w:lvl>
    <w:lvl w:ilvl="6" w:tplc="0409000F" w:tentative="1">
      <w:start w:val="1"/>
      <w:numFmt w:val="decimal"/>
      <w:lvlText w:val="%7."/>
      <w:lvlJc w:val="left"/>
      <w:pPr>
        <w:ind w:left="3224" w:hanging="420"/>
      </w:pPr>
      <w:rPr>
        <w:rFonts w:cs="Times New Roman"/>
      </w:rPr>
    </w:lvl>
    <w:lvl w:ilvl="7" w:tplc="04090019" w:tentative="1">
      <w:start w:val="1"/>
      <w:numFmt w:val="lowerLetter"/>
      <w:lvlText w:val="%8)"/>
      <w:lvlJc w:val="left"/>
      <w:pPr>
        <w:ind w:left="3644" w:hanging="420"/>
      </w:pPr>
      <w:rPr>
        <w:rFonts w:cs="Times New Roman"/>
      </w:rPr>
    </w:lvl>
    <w:lvl w:ilvl="8" w:tplc="0409001B" w:tentative="1">
      <w:start w:val="1"/>
      <w:numFmt w:val="lowerRoman"/>
      <w:lvlText w:val="%9."/>
      <w:lvlJc w:val="right"/>
      <w:pPr>
        <w:ind w:left="4064" w:hanging="420"/>
      </w:pPr>
      <w:rPr>
        <w:rFonts w:cs="Times New Roman"/>
      </w:rPr>
    </w:lvl>
  </w:abstractNum>
  <w:abstractNum w:abstractNumId="1">
    <w:nsid w:val="510C6D8D"/>
    <w:multiLevelType w:val="hybridMultilevel"/>
    <w:tmpl w:val="C16A7DB8"/>
    <w:lvl w:ilvl="0" w:tplc="97A407C8">
      <w:start w:val="1"/>
      <w:numFmt w:val="japaneseCounting"/>
      <w:lvlText w:val="（%1）"/>
      <w:lvlJc w:val="left"/>
      <w:pPr>
        <w:ind w:left="1720" w:hanging="1080"/>
      </w:pPr>
      <w:rPr>
        <w:rFonts w:cs="Times New Roman" w:hint="default"/>
      </w:rPr>
    </w:lvl>
    <w:lvl w:ilvl="1" w:tplc="04090019" w:tentative="1">
      <w:start w:val="1"/>
      <w:numFmt w:val="lowerLetter"/>
      <w:lvlText w:val="%2)"/>
      <w:lvlJc w:val="left"/>
      <w:pPr>
        <w:ind w:left="1480" w:hanging="420"/>
      </w:pPr>
      <w:rPr>
        <w:rFonts w:cs="Times New Roman"/>
      </w:rPr>
    </w:lvl>
    <w:lvl w:ilvl="2" w:tplc="0409001B" w:tentative="1">
      <w:start w:val="1"/>
      <w:numFmt w:val="lowerRoman"/>
      <w:lvlText w:val="%3."/>
      <w:lvlJc w:val="right"/>
      <w:pPr>
        <w:ind w:left="1900" w:hanging="420"/>
      </w:pPr>
      <w:rPr>
        <w:rFonts w:cs="Times New Roman"/>
      </w:rPr>
    </w:lvl>
    <w:lvl w:ilvl="3" w:tplc="0409000F" w:tentative="1">
      <w:start w:val="1"/>
      <w:numFmt w:val="decimal"/>
      <w:lvlText w:val="%4."/>
      <w:lvlJc w:val="left"/>
      <w:pPr>
        <w:ind w:left="2320" w:hanging="420"/>
      </w:pPr>
      <w:rPr>
        <w:rFonts w:cs="Times New Roman"/>
      </w:rPr>
    </w:lvl>
    <w:lvl w:ilvl="4" w:tplc="04090019" w:tentative="1">
      <w:start w:val="1"/>
      <w:numFmt w:val="lowerLetter"/>
      <w:lvlText w:val="%5)"/>
      <w:lvlJc w:val="left"/>
      <w:pPr>
        <w:ind w:left="2740" w:hanging="420"/>
      </w:pPr>
      <w:rPr>
        <w:rFonts w:cs="Times New Roman"/>
      </w:rPr>
    </w:lvl>
    <w:lvl w:ilvl="5" w:tplc="0409001B" w:tentative="1">
      <w:start w:val="1"/>
      <w:numFmt w:val="lowerRoman"/>
      <w:lvlText w:val="%6."/>
      <w:lvlJc w:val="right"/>
      <w:pPr>
        <w:ind w:left="3160" w:hanging="420"/>
      </w:pPr>
      <w:rPr>
        <w:rFonts w:cs="Times New Roman"/>
      </w:rPr>
    </w:lvl>
    <w:lvl w:ilvl="6" w:tplc="0409000F" w:tentative="1">
      <w:start w:val="1"/>
      <w:numFmt w:val="decimal"/>
      <w:lvlText w:val="%7."/>
      <w:lvlJc w:val="left"/>
      <w:pPr>
        <w:ind w:left="3580" w:hanging="420"/>
      </w:pPr>
      <w:rPr>
        <w:rFonts w:cs="Times New Roman"/>
      </w:rPr>
    </w:lvl>
    <w:lvl w:ilvl="7" w:tplc="04090019" w:tentative="1">
      <w:start w:val="1"/>
      <w:numFmt w:val="lowerLetter"/>
      <w:lvlText w:val="%8)"/>
      <w:lvlJc w:val="left"/>
      <w:pPr>
        <w:ind w:left="4000" w:hanging="420"/>
      </w:pPr>
      <w:rPr>
        <w:rFonts w:cs="Times New Roman"/>
      </w:rPr>
    </w:lvl>
    <w:lvl w:ilvl="8" w:tplc="0409001B" w:tentative="1">
      <w:start w:val="1"/>
      <w:numFmt w:val="lowerRoman"/>
      <w:lvlText w:val="%9."/>
      <w:lvlJc w:val="right"/>
      <w:pPr>
        <w:ind w:left="4420" w:hanging="420"/>
      </w:pPr>
      <w:rPr>
        <w:rFonts w:cs="Times New Roman"/>
      </w:rPr>
    </w:lvl>
  </w:abstractNum>
  <w:abstractNum w:abstractNumId="2">
    <w:nsid w:val="654F5E12"/>
    <w:multiLevelType w:val="hybridMultilevel"/>
    <w:tmpl w:val="9E0E003C"/>
    <w:lvl w:ilvl="0" w:tplc="BF58471E">
      <w:start w:val="2"/>
      <w:numFmt w:val="japaneseCounting"/>
      <w:lvlText w:val="（%1）"/>
      <w:lvlJc w:val="left"/>
      <w:pPr>
        <w:ind w:left="1080" w:hanging="108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7FA07734"/>
    <w:multiLevelType w:val="hybridMultilevel"/>
    <w:tmpl w:val="E60AC8FC"/>
    <w:lvl w:ilvl="0" w:tplc="BD6C89B8">
      <w:start w:val="1"/>
      <w:numFmt w:val="japaneseCounting"/>
      <w:lvlText w:val="%1、"/>
      <w:lvlJc w:val="left"/>
      <w:pPr>
        <w:ind w:left="1363" w:hanging="720"/>
      </w:pPr>
      <w:rPr>
        <w:rFonts w:cs="Times New Roman" w:hint="default"/>
        <w:b/>
      </w:rPr>
    </w:lvl>
    <w:lvl w:ilvl="1" w:tplc="04090019" w:tentative="1">
      <w:start w:val="1"/>
      <w:numFmt w:val="lowerLetter"/>
      <w:lvlText w:val="%2)"/>
      <w:lvlJc w:val="left"/>
      <w:pPr>
        <w:ind w:left="1483" w:hanging="420"/>
      </w:pPr>
      <w:rPr>
        <w:rFonts w:cs="Times New Roman"/>
      </w:rPr>
    </w:lvl>
    <w:lvl w:ilvl="2" w:tplc="0409001B" w:tentative="1">
      <w:start w:val="1"/>
      <w:numFmt w:val="lowerRoman"/>
      <w:lvlText w:val="%3."/>
      <w:lvlJc w:val="right"/>
      <w:pPr>
        <w:ind w:left="1903" w:hanging="420"/>
      </w:pPr>
      <w:rPr>
        <w:rFonts w:cs="Times New Roman"/>
      </w:rPr>
    </w:lvl>
    <w:lvl w:ilvl="3" w:tplc="0409000F" w:tentative="1">
      <w:start w:val="1"/>
      <w:numFmt w:val="decimal"/>
      <w:lvlText w:val="%4."/>
      <w:lvlJc w:val="left"/>
      <w:pPr>
        <w:ind w:left="2323" w:hanging="420"/>
      </w:pPr>
      <w:rPr>
        <w:rFonts w:cs="Times New Roman"/>
      </w:rPr>
    </w:lvl>
    <w:lvl w:ilvl="4" w:tplc="04090019" w:tentative="1">
      <w:start w:val="1"/>
      <w:numFmt w:val="lowerLetter"/>
      <w:lvlText w:val="%5)"/>
      <w:lvlJc w:val="left"/>
      <w:pPr>
        <w:ind w:left="2743" w:hanging="420"/>
      </w:pPr>
      <w:rPr>
        <w:rFonts w:cs="Times New Roman"/>
      </w:rPr>
    </w:lvl>
    <w:lvl w:ilvl="5" w:tplc="0409001B" w:tentative="1">
      <w:start w:val="1"/>
      <w:numFmt w:val="lowerRoman"/>
      <w:lvlText w:val="%6."/>
      <w:lvlJc w:val="right"/>
      <w:pPr>
        <w:ind w:left="3163" w:hanging="420"/>
      </w:pPr>
      <w:rPr>
        <w:rFonts w:cs="Times New Roman"/>
      </w:rPr>
    </w:lvl>
    <w:lvl w:ilvl="6" w:tplc="0409000F" w:tentative="1">
      <w:start w:val="1"/>
      <w:numFmt w:val="decimal"/>
      <w:lvlText w:val="%7."/>
      <w:lvlJc w:val="left"/>
      <w:pPr>
        <w:ind w:left="3583" w:hanging="420"/>
      </w:pPr>
      <w:rPr>
        <w:rFonts w:cs="Times New Roman"/>
      </w:rPr>
    </w:lvl>
    <w:lvl w:ilvl="7" w:tplc="04090019" w:tentative="1">
      <w:start w:val="1"/>
      <w:numFmt w:val="lowerLetter"/>
      <w:lvlText w:val="%8)"/>
      <w:lvlJc w:val="left"/>
      <w:pPr>
        <w:ind w:left="4003" w:hanging="420"/>
      </w:pPr>
      <w:rPr>
        <w:rFonts w:cs="Times New Roman"/>
      </w:rPr>
    </w:lvl>
    <w:lvl w:ilvl="8" w:tplc="0409001B" w:tentative="1">
      <w:start w:val="1"/>
      <w:numFmt w:val="lowerRoman"/>
      <w:lvlText w:val="%9."/>
      <w:lvlJc w:val="right"/>
      <w:pPr>
        <w:ind w:left="4423" w:hanging="420"/>
      </w:pPr>
      <w:rPr>
        <w:rFonts w:cs="Times New Roman"/>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9221B"/>
    <w:rsid w:val="0002674F"/>
    <w:rsid w:val="00043A3F"/>
    <w:rsid w:val="00050F26"/>
    <w:rsid w:val="00051B42"/>
    <w:rsid w:val="00081EA4"/>
    <w:rsid w:val="0009221B"/>
    <w:rsid w:val="00137BCD"/>
    <w:rsid w:val="0016397C"/>
    <w:rsid w:val="00181743"/>
    <w:rsid w:val="00196839"/>
    <w:rsid w:val="001B7BF6"/>
    <w:rsid w:val="002066B6"/>
    <w:rsid w:val="0024174C"/>
    <w:rsid w:val="00253C77"/>
    <w:rsid w:val="002B42E7"/>
    <w:rsid w:val="002F0A27"/>
    <w:rsid w:val="002F7C3B"/>
    <w:rsid w:val="003170E4"/>
    <w:rsid w:val="0032159C"/>
    <w:rsid w:val="003400DC"/>
    <w:rsid w:val="003430C3"/>
    <w:rsid w:val="00357480"/>
    <w:rsid w:val="00371098"/>
    <w:rsid w:val="00393DC4"/>
    <w:rsid w:val="003A46BF"/>
    <w:rsid w:val="003E0EA0"/>
    <w:rsid w:val="003F041E"/>
    <w:rsid w:val="00403710"/>
    <w:rsid w:val="0041776A"/>
    <w:rsid w:val="004331C4"/>
    <w:rsid w:val="00443D43"/>
    <w:rsid w:val="0046436E"/>
    <w:rsid w:val="00466630"/>
    <w:rsid w:val="0047034D"/>
    <w:rsid w:val="0047494D"/>
    <w:rsid w:val="004907A1"/>
    <w:rsid w:val="004B21A6"/>
    <w:rsid w:val="004B2664"/>
    <w:rsid w:val="004C468C"/>
    <w:rsid w:val="004D5009"/>
    <w:rsid w:val="004F1047"/>
    <w:rsid w:val="004F7067"/>
    <w:rsid w:val="0051431B"/>
    <w:rsid w:val="005200C0"/>
    <w:rsid w:val="005228DF"/>
    <w:rsid w:val="00533EED"/>
    <w:rsid w:val="00575B68"/>
    <w:rsid w:val="00577E05"/>
    <w:rsid w:val="005848FD"/>
    <w:rsid w:val="00640072"/>
    <w:rsid w:val="006748A3"/>
    <w:rsid w:val="006A542C"/>
    <w:rsid w:val="006C7EE0"/>
    <w:rsid w:val="006D3F7E"/>
    <w:rsid w:val="006E5B73"/>
    <w:rsid w:val="006E77E5"/>
    <w:rsid w:val="006F2924"/>
    <w:rsid w:val="007114E7"/>
    <w:rsid w:val="0071192A"/>
    <w:rsid w:val="00780697"/>
    <w:rsid w:val="00782B80"/>
    <w:rsid w:val="007F4473"/>
    <w:rsid w:val="00821124"/>
    <w:rsid w:val="008222BC"/>
    <w:rsid w:val="008A0594"/>
    <w:rsid w:val="008B2DA5"/>
    <w:rsid w:val="008C3A44"/>
    <w:rsid w:val="008D25F6"/>
    <w:rsid w:val="008D6E9B"/>
    <w:rsid w:val="008E7A64"/>
    <w:rsid w:val="008F29F5"/>
    <w:rsid w:val="0091689C"/>
    <w:rsid w:val="00964FDC"/>
    <w:rsid w:val="00974EE3"/>
    <w:rsid w:val="009853D2"/>
    <w:rsid w:val="009978A8"/>
    <w:rsid w:val="009A43C4"/>
    <w:rsid w:val="009D64D6"/>
    <w:rsid w:val="009F1BCF"/>
    <w:rsid w:val="00A03530"/>
    <w:rsid w:val="00A04C0E"/>
    <w:rsid w:val="00A05ED4"/>
    <w:rsid w:val="00A20754"/>
    <w:rsid w:val="00A24230"/>
    <w:rsid w:val="00A34403"/>
    <w:rsid w:val="00A4122D"/>
    <w:rsid w:val="00A501B4"/>
    <w:rsid w:val="00A71D71"/>
    <w:rsid w:val="00AC6C1B"/>
    <w:rsid w:val="00AD42E2"/>
    <w:rsid w:val="00AF048B"/>
    <w:rsid w:val="00B05EE7"/>
    <w:rsid w:val="00B3753A"/>
    <w:rsid w:val="00B411AF"/>
    <w:rsid w:val="00B506EE"/>
    <w:rsid w:val="00B57E51"/>
    <w:rsid w:val="00B67B18"/>
    <w:rsid w:val="00B82682"/>
    <w:rsid w:val="00BB1966"/>
    <w:rsid w:val="00BF3CCA"/>
    <w:rsid w:val="00C019A8"/>
    <w:rsid w:val="00C0675F"/>
    <w:rsid w:val="00C24FD4"/>
    <w:rsid w:val="00C57F49"/>
    <w:rsid w:val="00C62B59"/>
    <w:rsid w:val="00C905E0"/>
    <w:rsid w:val="00CB0CC3"/>
    <w:rsid w:val="00CB10E4"/>
    <w:rsid w:val="00CB753E"/>
    <w:rsid w:val="00CD0B68"/>
    <w:rsid w:val="00D16220"/>
    <w:rsid w:val="00D27EB2"/>
    <w:rsid w:val="00D42036"/>
    <w:rsid w:val="00D82F7A"/>
    <w:rsid w:val="00D90241"/>
    <w:rsid w:val="00DA7E8F"/>
    <w:rsid w:val="00DB0B8D"/>
    <w:rsid w:val="00DB3BD6"/>
    <w:rsid w:val="00DC5353"/>
    <w:rsid w:val="00DE53FF"/>
    <w:rsid w:val="00DE5724"/>
    <w:rsid w:val="00E12B8D"/>
    <w:rsid w:val="00E90EA6"/>
    <w:rsid w:val="00E97562"/>
    <w:rsid w:val="00EA1F63"/>
    <w:rsid w:val="00EB256C"/>
    <w:rsid w:val="00EC49C8"/>
    <w:rsid w:val="00ED619F"/>
    <w:rsid w:val="00EF430D"/>
    <w:rsid w:val="00F115C2"/>
    <w:rsid w:val="00F962D7"/>
    <w:rsid w:val="00FE3D0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19A8"/>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09221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09221B"/>
    <w:rPr>
      <w:rFonts w:cs="Times New Roman"/>
      <w:sz w:val="18"/>
      <w:szCs w:val="18"/>
    </w:rPr>
  </w:style>
  <w:style w:type="paragraph" w:styleId="Footer">
    <w:name w:val="footer"/>
    <w:basedOn w:val="Normal"/>
    <w:link w:val="FooterChar"/>
    <w:uiPriority w:val="99"/>
    <w:semiHidden/>
    <w:rsid w:val="0009221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09221B"/>
    <w:rPr>
      <w:rFonts w:cs="Times New Roman"/>
      <w:sz w:val="18"/>
      <w:szCs w:val="18"/>
    </w:rPr>
  </w:style>
  <w:style w:type="character" w:styleId="Hyperlink">
    <w:name w:val="Hyperlink"/>
    <w:basedOn w:val="DefaultParagraphFont"/>
    <w:uiPriority w:val="99"/>
    <w:rsid w:val="0009221B"/>
    <w:rPr>
      <w:rFonts w:cs="Times New Roman"/>
      <w:color w:val="0000FF"/>
      <w:u w:val="none"/>
      <w:effect w:val="none"/>
    </w:rPr>
  </w:style>
  <w:style w:type="paragraph" w:styleId="NormalWeb">
    <w:name w:val="Normal (Web)"/>
    <w:basedOn w:val="Normal"/>
    <w:uiPriority w:val="99"/>
    <w:rsid w:val="0009221B"/>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rsid w:val="0009221B"/>
    <w:rPr>
      <w:rFonts w:cs="Times New Roman"/>
      <w:b/>
      <w:bCs/>
    </w:rPr>
  </w:style>
  <w:style w:type="table" w:styleId="TableGrid">
    <w:name w:val="Table Grid"/>
    <w:basedOn w:val="TableNormal"/>
    <w:uiPriority w:val="99"/>
    <w:rsid w:val="00BB1966"/>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BB1966"/>
    <w:pPr>
      <w:ind w:firstLineChars="200" w:firstLine="420"/>
    </w:pPr>
  </w:style>
</w:styles>
</file>

<file path=word/webSettings.xml><?xml version="1.0" encoding="utf-8"?>
<w:webSettings xmlns:r="http://schemas.openxmlformats.org/officeDocument/2006/relationships" xmlns:w="http://schemas.openxmlformats.org/wordprocessingml/2006/main">
  <w:divs>
    <w:div w:id="204030281">
      <w:marLeft w:val="0"/>
      <w:marRight w:val="0"/>
      <w:marTop w:val="0"/>
      <w:marBottom w:val="0"/>
      <w:divBdr>
        <w:top w:val="none" w:sz="0" w:space="0" w:color="auto"/>
        <w:left w:val="none" w:sz="0" w:space="0" w:color="auto"/>
        <w:bottom w:val="none" w:sz="0" w:space="0" w:color="auto"/>
        <w:right w:val="none" w:sz="0" w:space="0" w:color="auto"/>
      </w:divBdr>
      <w:divsChild>
        <w:div w:id="204030284">
          <w:marLeft w:val="0"/>
          <w:marRight w:val="0"/>
          <w:marTop w:val="0"/>
          <w:marBottom w:val="0"/>
          <w:divBdr>
            <w:top w:val="none" w:sz="0" w:space="0" w:color="auto"/>
            <w:left w:val="none" w:sz="0" w:space="0" w:color="auto"/>
            <w:bottom w:val="none" w:sz="0" w:space="0" w:color="auto"/>
            <w:right w:val="none" w:sz="0" w:space="0" w:color="auto"/>
          </w:divBdr>
          <w:divsChild>
            <w:div w:id="204030283">
              <w:marLeft w:val="0"/>
              <w:marRight w:val="0"/>
              <w:marTop w:val="0"/>
              <w:marBottom w:val="0"/>
              <w:divBdr>
                <w:top w:val="none" w:sz="0" w:space="0" w:color="auto"/>
                <w:left w:val="none" w:sz="0" w:space="0" w:color="auto"/>
                <w:bottom w:val="none" w:sz="0" w:space="0" w:color="auto"/>
                <w:right w:val="none" w:sz="0" w:space="0" w:color="auto"/>
              </w:divBdr>
              <w:divsChild>
                <w:div w:id="204030285">
                  <w:marLeft w:val="120"/>
                  <w:marRight w:val="105"/>
                  <w:marTop w:val="0"/>
                  <w:marBottom w:val="0"/>
                  <w:divBdr>
                    <w:top w:val="single" w:sz="6" w:space="0" w:color="DEDEDE"/>
                    <w:left w:val="single" w:sz="6" w:space="0" w:color="DEDEDE"/>
                    <w:bottom w:val="single" w:sz="6" w:space="0" w:color="DEDEDE"/>
                    <w:right w:val="single" w:sz="6" w:space="0" w:color="DEDEDE"/>
                  </w:divBdr>
                  <w:divsChild>
                    <w:div w:id="204030280">
                      <w:marLeft w:val="0"/>
                      <w:marRight w:val="0"/>
                      <w:marTop w:val="0"/>
                      <w:marBottom w:val="0"/>
                      <w:divBdr>
                        <w:top w:val="none" w:sz="0" w:space="0" w:color="auto"/>
                        <w:left w:val="none" w:sz="0" w:space="0" w:color="auto"/>
                        <w:bottom w:val="none" w:sz="0" w:space="0" w:color="auto"/>
                        <w:right w:val="none" w:sz="0" w:space="0" w:color="auto"/>
                      </w:divBdr>
                      <w:divsChild>
                        <w:div w:id="204030286">
                          <w:marLeft w:val="0"/>
                          <w:marRight w:val="0"/>
                          <w:marTop w:val="7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0302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szp@cqupt.edu.cn" TargetMode="External"/><Relationship Id="rId3" Type="http://schemas.openxmlformats.org/officeDocument/2006/relationships/settings" Target="settings.xml"/><Relationship Id="rId7" Type="http://schemas.openxmlformats.org/officeDocument/2006/relationships/hyperlink" Target="http://www.cqupt.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TotalTime>
  <Pages>4</Pages>
  <Words>361</Words>
  <Characters>2059</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微软用户</cp:lastModifiedBy>
  <cp:revision>8</cp:revision>
  <cp:lastPrinted>2013-10-09T03:56:00Z</cp:lastPrinted>
  <dcterms:created xsi:type="dcterms:W3CDTF">2014-09-18T01:39:00Z</dcterms:created>
  <dcterms:modified xsi:type="dcterms:W3CDTF">2014-10-17T06:58:00Z</dcterms:modified>
</cp:coreProperties>
</file>